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27D" w:rsidRDefault="00C8127D">
      <w:pPr>
        <w:widowControl w:val="0"/>
        <w:tabs>
          <w:tab w:val="left" w:pos="0"/>
          <w:tab w:val="left" w:pos="936"/>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jc w:val="center"/>
        <w:rPr>
          <w:b/>
          <w:sz w:val="28"/>
          <w:szCs w:val="28"/>
        </w:rPr>
      </w:pPr>
    </w:p>
    <w:p w:rsidR="00C8127D" w:rsidRDefault="00C8127D">
      <w:pPr>
        <w:jc w:val="center"/>
        <w:rPr>
          <w:b/>
          <w:sz w:val="28"/>
        </w:rPr>
      </w:pPr>
      <w:r>
        <w:rPr>
          <w:b/>
          <w:sz w:val="28"/>
        </w:rPr>
        <w:t>Concordia University</w:t>
      </w:r>
    </w:p>
    <w:p w:rsidR="00C8127D" w:rsidRDefault="00C8127D">
      <w:pPr>
        <w:jc w:val="center"/>
        <w:rPr>
          <w:b/>
          <w:sz w:val="28"/>
        </w:rPr>
      </w:pPr>
      <w:r>
        <w:rPr>
          <w:b/>
          <w:sz w:val="28"/>
        </w:rPr>
        <w:t>Department of Economics</w:t>
      </w:r>
    </w:p>
    <w:p w:rsidR="00C8127D" w:rsidRDefault="00C8127D">
      <w:pPr>
        <w:jc w:val="center"/>
        <w:rPr>
          <w:b/>
          <w:sz w:val="28"/>
          <w:szCs w:val="22"/>
        </w:rPr>
      </w:pPr>
    </w:p>
    <w:p w:rsidR="00C8127D" w:rsidRDefault="00C8127D">
      <w:pPr>
        <w:jc w:val="center"/>
        <w:rPr>
          <w:b/>
          <w:sz w:val="28"/>
          <w:szCs w:val="22"/>
        </w:rPr>
      </w:pPr>
      <w:r>
        <w:rPr>
          <w:b/>
          <w:sz w:val="28"/>
          <w:szCs w:val="22"/>
        </w:rPr>
        <w:t>ECON 203 – INTRODUCTION TO MACROECONOMICS</w:t>
      </w:r>
    </w:p>
    <w:p w:rsidR="00DC1155" w:rsidRDefault="00DC1155">
      <w:pPr>
        <w:jc w:val="center"/>
        <w:rPr>
          <w:b/>
          <w:sz w:val="28"/>
          <w:szCs w:val="22"/>
        </w:rPr>
      </w:pPr>
    </w:p>
    <w:p w:rsidR="00C8127D" w:rsidRDefault="000039B2">
      <w:pPr>
        <w:jc w:val="center"/>
        <w:rPr>
          <w:b/>
          <w:sz w:val="28"/>
        </w:rPr>
      </w:pPr>
      <w:r>
        <w:rPr>
          <w:b/>
          <w:sz w:val="28"/>
        </w:rPr>
        <w:t>Fall</w:t>
      </w:r>
      <w:r w:rsidR="00C8127D">
        <w:rPr>
          <w:b/>
          <w:sz w:val="28"/>
        </w:rPr>
        <w:t xml:space="preserve"> 2012</w:t>
      </w:r>
    </w:p>
    <w:p w:rsidR="00C8127D" w:rsidRDefault="00C8127D">
      <w:pPr>
        <w:jc w:val="center"/>
        <w:rPr>
          <w:b/>
          <w:sz w:val="28"/>
          <w:szCs w:val="22"/>
        </w:rPr>
      </w:pPr>
    </w:p>
    <w:p w:rsidR="00C8127D" w:rsidRDefault="000351B7">
      <w:pPr>
        <w:jc w:val="center"/>
        <w:rPr>
          <w:b/>
          <w:sz w:val="28"/>
          <w:szCs w:val="22"/>
          <w:u w:val="single"/>
        </w:rPr>
      </w:pPr>
      <w:r w:rsidRPr="00732A6E">
        <w:rPr>
          <w:b/>
          <w:sz w:val="28"/>
          <w:szCs w:val="22"/>
        </w:rPr>
        <w:t>COMM</w:t>
      </w:r>
      <w:r w:rsidR="00387DF6" w:rsidRPr="00732A6E">
        <w:rPr>
          <w:b/>
          <w:sz w:val="28"/>
          <w:szCs w:val="22"/>
        </w:rPr>
        <w:t xml:space="preserve">ON FINAL EXAMINATION </w:t>
      </w:r>
      <w:r w:rsidR="008251C9" w:rsidRPr="00732A6E">
        <w:rPr>
          <w:b/>
          <w:sz w:val="28"/>
          <w:szCs w:val="22"/>
        </w:rPr>
        <w:t>AND ANSWERS</w:t>
      </w:r>
    </w:p>
    <w:p w:rsidR="00C8127D" w:rsidRDefault="00C8127D">
      <w:pPr>
        <w:jc w:val="center"/>
        <w:rPr>
          <w:b/>
          <w:szCs w:val="22"/>
        </w:rPr>
      </w:pPr>
    </w:p>
    <w:p w:rsidR="00C8127D" w:rsidRDefault="00C8127D">
      <w:pPr>
        <w:jc w:val="center"/>
        <w:rPr>
          <w:b/>
          <w:szCs w:val="22"/>
        </w:rPr>
      </w:pPr>
    </w:p>
    <w:p w:rsidR="00C8127D" w:rsidRDefault="00C8127D">
      <w:pPr>
        <w:jc w:val="center"/>
        <w:rPr>
          <w:b/>
          <w:szCs w:val="22"/>
        </w:rPr>
      </w:pPr>
    </w:p>
    <w:p w:rsidR="00C8127D" w:rsidRDefault="00C8127D">
      <w:pPr>
        <w:widowControl w:val="0"/>
        <w:ind w:left="600"/>
        <w:jc w:val="both"/>
        <w:rPr>
          <w:snapToGrid w:val="0"/>
          <w:color w:val="000000"/>
          <w:szCs w:val="22"/>
        </w:rPr>
      </w:pPr>
    </w:p>
    <w:p w:rsidR="00C8127D" w:rsidRDefault="00C8127D">
      <w:pPr>
        <w:widowControl w:val="0"/>
        <w:jc w:val="both"/>
        <w:rPr>
          <w:b/>
          <w:snapToGrid w:val="0"/>
          <w:color w:val="000000"/>
          <w:szCs w:val="22"/>
        </w:rPr>
      </w:pPr>
      <w:r>
        <w:rPr>
          <w:b/>
          <w:snapToGrid w:val="0"/>
          <w:color w:val="000000"/>
          <w:szCs w:val="22"/>
        </w:rPr>
        <w:t>FAMILY NAME: ___________________________</w:t>
      </w:r>
      <w:r>
        <w:rPr>
          <w:b/>
          <w:snapToGrid w:val="0"/>
          <w:color w:val="000000"/>
          <w:szCs w:val="22"/>
        </w:rPr>
        <w:tab/>
        <w:t xml:space="preserve"> GIVEN NAME(S):_____________________________</w:t>
      </w:r>
    </w:p>
    <w:p w:rsidR="00C8127D" w:rsidRDefault="00C8127D">
      <w:pPr>
        <w:widowControl w:val="0"/>
        <w:ind w:left="600"/>
        <w:jc w:val="both"/>
        <w:rPr>
          <w:b/>
          <w:snapToGrid w:val="0"/>
          <w:color w:val="000000"/>
          <w:szCs w:val="22"/>
        </w:rPr>
      </w:pPr>
    </w:p>
    <w:p w:rsidR="00C8127D" w:rsidRDefault="00C8127D">
      <w:pPr>
        <w:widowControl w:val="0"/>
        <w:jc w:val="both"/>
        <w:rPr>
          <w:b/>
          <w:snapToGrid w:val="0"/>
          <w:color w:val="000000"/>
          <w:szCs w:val="22"/>
        </w:rPr>
      </w:pPr>
      <w:bookmarkStart w:id="0" w:name="_GoBack"/>
      <w:bookmarkEnd w:id="0"/>
    </w:p>
    <w:p w:rsidR="00C8127D" w:rsidRDefault="00C8127D">
      <w:pPr>
        <w:widowControl w:val="0"/>
        <w:jc w:val="both"/>
        <w:rPr>
          <w:b/>
          <w:snapToGrid w:val="0"/>
          <w:color w:val="000000"/>
          <w:szCs w:val="22"/>
        </w:rPr>
      </w:pPr>
      <w:r>
        <w:rPr>
          <w:b/>
          <w:snapToGrid w:val="0"/>
          <w:color w:val="000000"/>
          <w:szCs w:val="22"/>
        </w:rPr>
        <w:t>STUDENT NUMBER: __________________________________________________</w:t>
      </w:r>
    </w:p>
    <w:p w:rsidR="00C8127D" w:rsidRDefault="00C8127D">
      <w:pPr>
        <w:widowControl w:val="0"/>
        <w:ind w:left="600"/>
        <w:jc w:val="both"/>
        <w:rPr>
          <w:b/>
          <w:snapToGrid w:val="0"/>
          <w:color w:val="000000"/>
          <w:szCs w:val="22"/>
        </w:rPr>
      </w:pPr>
    </w:p>
    <w:p w:rsidR="00C8127D" w:rsidRDefault="00C8127D">
      <w:pPr>
        <w:widowControl w:val="0"/>
        <w:ind w:left="600"/>
        <w:jc w:val="both"/>
        <w:rPr>
          <w:b/>
          <w:snapToGrid w:val="0"/>
          <w:color w:val="000000"/>
          <w:szCs w:val="22"/>
        </w:rPr>
      </w:pPr>
    </w:p>
    <w:p w:rsidR="00C8127D" w:rsidRDefault="00C8127D">
      <w:pPr>
        <w:widowControl w:val="0"/>
        <w:rPr>
          <w:b/>
          <w:snapToGrid w:val="0"/>
          <w:color w:val="000000"/>
          <w:szCs w:val="22"/>
          <w:u w:val="single"/>
        </w:rPr>
      </w:pPr>
      <w:r>
        <w:rPr>
          <w:b/>
          <w:snapToGrid w:val="0"/>
          <w:color w:val="000000"/>
          <w:szCs w:val="22"/>
          <w:u w:val="single"/>
        </w:rPr>
        <w:t>Please read all instructions carefully.</w:t>
      </w:r>
    </w:p>
    <w:p w:rsidR="00C8127D" w:rsidRDefault="00C8127D">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rPr>
          <w:szCs w:val="22"/>
        </w:rPr>
      </w:pPr>
    </w:p>
    <w:p w:rsidR="00C8127D" w:rsidRDefault="00C8127D">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rPr>
          <w:szCs w:val="22"/>
        </w:rPr>
      </w:pPr>
      <w:r>
        <w:rPr>
          <w:szCs w:val="22"/>
        </w:rPr>
        <w:t>This is a three-hour exam (180 minutes). The questions are worth 150 marks altogether. It is a good strategy to spend one minute per mark for your answers (150 minutes) and spend the remaining time (30 minutes) to review your answers.</w:t>
      </w:r>
    </w:p>
    <w:p w:rsidR="00C8127D" w:rsidRDefault="00C8127D">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rPr>
          <w:szCs w:val="22"/>
        </w:rPr>
      </w:pPr>
    </w:p>
    <w:p w:rsidR="00C8127D" w:rsidRDefault="00C8127D">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rPr>
          <w:szCs w:val="22"/>
        </w:rPr>
      </w:pPr>
      <w:r>
        <w:rPr>
          <w:szCs w:val="22"/>
        </w:rPr>
        <w:t>The exam consists of four parts:</w:t>
      </w:r>
    </w:p>
    <w:p w:rsidR="00C8127D" w:rsidRDefault="00C8127D">
      <w:pPr>
        <w:widowControl w:val="0"/>
        <w:numPr>
          <w:ilvl w:val="0"/>
          <w:numId w:val="1"/>
        </w:numPr>
        <w:tabs>
          <w:tab w:val="left" w:pos="0"/>
          <w:tab w:val="left" w:pos="1134"/>
          <w:tab w:val="num" w:pos="1440"/>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left="1440" w:hanging="731"/>
        <w:rPr>
          <w:szCs w:val="22"/>
        </w:rPr>
      </w:pPr>
      <w:r>
        <w:rPr>
          <w:szCs w:val="22"/>
        </w:rPr>
        <w:t>Part I: 25 multiple-choice questions (25 marks);</w:t>
      </w:r>
    </w:p>
    <w:p w:rsidR="00C8127D" w:rsidRDefault="00C8127D">
      <w:pPr>
        <w:widowControl w:val="0"/>
        <w:numPr>
          <w:ilvl w:val="1"/>
          <w:numId w:val="1"/>
        </w:numPr>
        <w:tabs>
          <w:tab w:val="left" w:pos="0"/>
          <w:tab w:val="left" w:pos="1134"/>
          <w:tab w:val="left" w:pos="1440"/>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1691"/>
        <w:rPr>
          <w:szCs w:val="22"/>
        </w:rPr>
      </w:pPr>
      <w:r>
        <w:rPr>
          <w:szCs w:val="22"/>
        </w:rPr>
        <w:t>Part II: Choose 5 out of 7 “true-false” questions (25 marks);</w:t>
      </w:r>
    </w:p>
    <w:p w:rsidR="00C8127D" w:rsidRDefault="00C8127D">
      <w:pPr>
        <w:widowControl w:val="0"/>
        <w:numPr>
          <w:ilvl w:val="1"/>
          <w:numId w:val="1"/>
        </w:numPr>
        <w:tabs>
          <w:tab w:val="left" w:pos="0"/>
          <w:tab w:val="left" w:pos="1134"/>
          <w:tab w:val="left" w:pos="1440"/>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1691"/>
        <w:rPr>
          <w:szCs w:val="22"/>
        </w:rPr>
      </w:pPr>
      <w:r>
        <w:rPr>
          <w:szCs w:val="22"/>
        </w:rPr>
        <w:t xml:space="preserve">Part III: Choose 4 out of 5 long questions (60 marks), and </w:t>
      </w:r>
    </w:p>
    <w:p w:rsidR="00C8127D" w:rsidRDefault="00C8127D">
      <w:pPr>
        <w:widowControl w:val="0"/>
        <w:numPr>
          <w:ilvl w:val="1"/>
          <w:numId w:val="1"/>
        </w:numPr>
        <w:tabs>
          <w:tab w:val="left" w:pos="0"/>
          <w:tab w:val="left" w:pos="1134"/>
          <w:tab w:val="left" w:pos="1440"/>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1691"/>
        <w:rPr>
          <w:szCs w:val="22"/>
        </w:rPr>
      </w:pPr>
      <w:r>
        <w:rPr>
          <w:szCs w:val="22"/>
        </w:rPr>
        <w:t>Part I</w:t>
      </w:r>
      <w:r w:rsidR="00FF77B1">
        <w:rPr>
          <w:szCs w:val="22"/>
        </w:rPr>
        <w:t>V: Answer all parts</w:t>
      </w:r>
      <w:r>
        <w:rPr>
          <w:szCs w:val="22"/>
        </w:rPr>
        <w:t xml:space="preserve"> (40 marks).</w:t>
      </w:r>
    </w:p>
    <w:p w:rsidR="00C8127D" w:rsidRDefault="00C8127D">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rPr>
          <w:szCs w:val="22"/>
        </w:rPr>
      </w:pPr>
    </w:p>
    <w:p w:rsidR="00C8127D" w:rsidRDefault="00C8127D">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pPr>
      <w:r>
        <w:t xml:space="preserve">Write your name, student ID and answers to the multiple-choice questions on the computer scan-sheet with a </w:t>
      </w:r>
      <w:r>
        <w:rPr>
          <w:b/>
          <w:bCs/>
          <w:u w:val="single"/>
        </w:rPr>
        <w:t>PENCIL</w:t>
      </w:r>
      <w:r>
        <w:t>. For Parts II to IV, write all your answers on this exam. Do not use additional booklets.</w:t>
      </w:r>
    </w:p>
    <w:p w:rsidR="00C8127D" w:rsidRDefault="00C8127D">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pPr>
    </w:p>
    <w:p w:rsidR="00C8127D" w:rsidRDefault="00C8127D">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pPr>
      <w:r>
        <w:t>You are allowed to use a non-programmable calculator and a dictionary. You may use either pen or pencil to provide your answers for Parts II to IV.</w:t>
      </w:r>
    </w:p>
    <w:p w:rsidR="00C8127D" w:rsidRDefault="00C8127D">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pPr>
    </w:p>
    <w:p w:rsidR="00C8127D" w:rsidRDefault="00C8127D">
      <w:pPr>
        <w:widowControl w:val="0"/>
        <w:numPr>
          <w:ilvl w:val="0"/>
          <w:numId w:val="2"/>
        </w:numPr>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ind w:hanging="720"/>
      </w:pPr>
      <w:r>
        <w:t>You are not allowed to tear any pages out of this exam.</w:t>
      </w:r>
    </w:p>
    <w:p w:rsidR="00C8127D" w:rsidRDefault="00C8127D"/>
    <w:p w:rsidR="00C8127D" w:rsidRDefault="00C8127D">
      <w:pPr>
        <w:rPr>
          <w:b/>
          <w:bCs/>
          <w:u w:val="single"/>
        </w:rPr>
      </w:pPr>
      <w:r>
        <w:rPr>
          <w:b/>
          <w:bCs/>
          <w:u w:val="single"/>
        </w:rPr>
        <w:t>Grades:</w:t>
      </w:r>
    </w:p>
    <w:p w:rsidR="00C8127D" w:rsidRDefault="00C8127D"/>
    <w:p w:rsidR="00C8127D" w:rsidRDefault="00C8127D">
      <w:r>
        <w:t xml:space="preserve">Part I: </w:t>
      </w:r>
      <w:r>
        <w:tab/>
        <w:t>__________</w:t>
      </w:r>
    </w:p>
    <w:p w:rsidR="00C8127D" w:rsidRDefault="00C8127D"/>
    <w:p w:rsidR="00C8127D" w:rsidRDefault="00C8127D">
      <w:r>
        <w:t xml:space="preserve">Part II: </w:t>
      </w:r>
      <w:r>
        <w:tab/>
        <w:t>__________</w:t>
      </w:r>
    </w:p>
    <w:p w:rsidR="00C8127D" w:rsidRDefault="00C8127D"/>
    <w:p w:rsidR="00C8127D" w:rsidRDefault="00C8127D">
      <w:r>
        <w:t>Part III:</w:t>
      </w:r>
      <w:r>
        <w:tab/>
        <w:t>__________</w:t>
      </w:r>
    </w:p>
    <w:p w:rsidR="00C8127D" w:rsidRDefault="00C8127D"/>
    <w:p w:rsidR="00C8127D" w:rsidRDefault="00C8127D">
      <w:r>
        <w:t xml:space="preserve">Part IV: </w:t>
      </w:r>
      <w:r>
        <w:tab/>
        <w:t>__________</w:t>
      </w:r>
    </w:p>
    <w:p w:rsidR="00C8127D" w:rsidRDefault="00C8127D"/>
    <w:p w:rsidR="00C8127D" w:rsidRDefault="00C8127D">
      <w:pPr>
        <w:widowControl w:val="0"/>
        <w:tabs>
          <w:tab w:val="left" w:pos="0"/>
          <w:tab w:val="left" w:pos="936"/>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pPr>
      <w:r>
        <w:t>Total:</w:t>
      </w:r>
      <w:r>
        <w:tab/>
      </w:r>
      <w:r>
        <w:tab/>
      </w:r>
    </w:p>
    <w:p w:rsidR="00C8127D" w:rsidRDefault="00354CC1">
      <w:pPr>
        <w:widowControl w:val="0"/>
        <w:tabs>
          <w:tab w:val="left" w:pos="0"/>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rPr>
          <w:szCs w:val="22"/>
        </w:rPr>
      </w:pPr>
      <w:r>
        <w:rPr>
          <w:noProof/>
          <w:sz w:val="20"/>
          <w:szCs w:val="22"/>
          <w:lang w:val="en-CA" w:eastAsia="en-CA"/>
        </w:rPr>
        <mc:AlternateContent>
          <mc:Choice Requires="wps">
            <w:drawing>
              <wp:anchor distT="0" distB="0" distL="114300" distR="114300" simplePos="0" relativeHeight="251631104" behindDoc="0" locked="0" layoutInCell="1" allowOverlap="1">
                <wp:simplePos x="0" y="0"/>
                <wp:positionH relativeFrom="column">
                  <wp:posOffset>732790</wp:posOffset>
                </wp:positionH>
                <wp:positionV relativeFrom="paragraph">
                  <wp:posOffset>12700</wp:posOffset>
                </wp:positionV>
                <wp:extent cx="2971800" cy="0"/>
                <wp:effectExtent l="0" t="0" r="0" b="0"/>
                <wp:wrapNone/>
                <wp:docPr id="53"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2" o:spid="_x0000_s1026" style="position:absolute;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pt,1pt" to="291.7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BddFQIAACw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" strokeweight="2.25pt"/>
            </w:pict>
          </mc:Fallback>
        </mc:AlternateContent>
      </w:r>
    </w:p>
    <w:p w:rsidR="00C8127D" w:rsidRDefault="00C8127D">
      <w:pPr>
        <w:rPr>
          <w:b/>
          <w:bCs/>
          <w:sz w:val="22"/>
          <w:u w:val="single"/>
        </w:rPr>
      </w:pPr>
      <w:r>
        <w:br w:type="page"/>
      </w:r>
      <w:r>
        <w:rPr>
          <w:b/>
          <w:bCs/>
          <w:sz w:val="22"/>
          <w:u w:val="single"/>
        </w:rPr>
        <w:lastRenderedPageBreak/>
        <w:t>Part I: Multiple Choice Questions. Write all answers on the computer sheet with a PENCIL (Total=25 marks).</w:t>
      </w:r>
    </w:p>
    <w:p w:rsidR="00C8127D" w:rsidRDefault="00C8127D">
      <w:pPr>
        <w:pStyle w:val="ListParagraph"/>
        <w:ind w:left="0"/>
        <w:rPr>
          <w:sz w:val="20"/>
          <w:szCs w:val="20"/>
        </w:rPr>
      </w:pPr>
    </w:p>
    <w:p w:rsidR="0058145A" w:rsidRPr="00B662FB" w:rsidRDefault="00675024" w:rsidP="00FE5F48">
      <w:pPr>
        <w:rPr>
          <w:sz w:val="19"/>
          <w:szCs w:val="19"/>
        </w:rPr>
      </w:pPr>
      <w:r>
        <w:rPr>
          <w:sz w:val="19"/>
          <w:szCs w:val="19"/>
        </w:rPr>
        <w:t>1</w:t>
      </w:r>
      <w:r w:rsidR="0058145A" w:rsidRPr="00B662FB">
        <w:rPr>
          <w:sz w:val="19"/>
          <w:szCs w:val="19"/>
        </w:rPr>
        <w:t xml:space="preserve">. </w:t>
      </w:r>
      <w:r w:rsidR="007F4099" w:rsidRPr="00B662FB">
        <w:rPr>
          <w:sz w:val="19"/>
          <w:szCs w:val="19"/>
        </w:rPr>
        <w:tab/>
        <w:t>If both nominal GDP and the price levels are rising, it is evident that</w:t>
      </w:r>
    </w:p>
    <w:p w:rsidR="007F4099" w:rsidRPr="00B662FB" w:rsidRDefault="007F4099" w:rsidP="007F4099">
      <w:pPr>
        <w:ind w:firstLine="578"/>
        <w:rPr>
          <w:sz w:val="19"/>
          <w:szCs w:val="19"/>
        </w:rPr>
      </w:pPr>
      <w:r w:rsidRPr="00B662FB">
        <w:rPr>
          <w:sz w:val="19"/>
          <w:szCs w:val="19"/>
        </w:rPr>
        <w:t>A) Real GDP is constant.</w:t>
      </w:r>
    </w:p>
    <w:p w:rsidR="007F4099" w:rsidRPr="00B662FB" w:rsidRDefault="00823E09" w:rsidP="00823E09">
      <w:pPr>
        <w:ind w:firstLine="578"/>
        <w:rPr>
          <w:sz w:val="19"/>
          <w:szCs w:val="19"/>
        </w:rPr>
      </w:pPr>
      <w:r w:rsidRPr="00B662FB">
        <w:rPr>
          <w:sz w:val="19"/>
          <w:szCs w:val="19"/>
        </w:rPr>
        <w:t xml:space="preserve">B) </w:t>
      </w:r>
      <w:r w:rsidR="007F4099" w:rsidRPr="00B662FB">
        <w:rPr>
          <w:sz w:val="19"/>
          <w:szCs w:val="19"/>
        </w:rPr>
        <w:t>Real GDP is declining.</w:t>
      </w:r>
    </w:p>
    <w:p w:rsidR="007F4099" w:rsidRPr="00B662FB" w:rsidRDefault="00823E09" w:rsidP="00823E09">
      <w:pPr>
        <w:ind w:firstLine="578"/>
        <w:rPr>
          <w:sz w:val="19"/>
          <w:szCs w:val="19"/>
        </w:rPr>
      </w:pPr>
      <w:r w:rsidRPr="00B662FB">
        <w:rPr>
          <w:sz w:val="19"/>
          <w:szCs w:val="19"/>
        </w:rPr>
        <w:t xml:space="preserve">C) </w:t>
      </w:r>
      <w:r w:rsidR="007F4099" w:rsidRPr="00B662FB">
        <w:rPr>
          <w:sz w:val="19"/>
          <w:szCs w:val="19"/>
        </w:rPr>
        <w:t>Real GDP is rising but not as rapidly as prices.</w:t>
      </w:r>
    </w:p>
    <w:p w:rsidR="00823E09" w:rsidRPr="00B662FB" w:rsidRDefault="00823E09" w:rsidP="00823E09">
      <w:pPr>
        <w:ind w:firstLine="578"/>
        <w:rPr>
          <w:sz w:val="19"/>
          <w:szCs w:val="19"/>
        </w:rPr>
      </w:pPr>
      <w:r w:rsidRPr="00B662FB">
        <w:rPr>
          <w:sz w:val="19"/>
          <w:szCs w:val="19"/>
        </w:rPr>
        <w:t>D) Real GDP is rising but more rapidly as prices.</w:t>
      </w:r>
    </w:p>
    <w:p w:rsidR="007F4099" w:rsidRPr="00B662FB" w:rsidRDefault="00823E09" w:rsidP="00823E09">
      <w:pPr>
        <w:ind w:firstLine="578"/>
        <w:rPr>
          <w:sz w:val="19"/>
          <w:szCs w:val="19"/>
        </w:rPr>
      </w:pPr>
      <w:r w:rsidRPr="0097789A">
        <w:rPr>
          <w:sz w:val="19"/>
          <w:szCs w:val="19"/>
          <w:highlight w:val="yellow"/>
        </w:rPr>
        <w:t xml:space="preserve">E) </w:t>
      </w:r>
      <w:r w:rsidR="007F4099" w:rsidRPr="0097789A">
        <w:rPr>
          <w:sz w:val="19"/>
          <w:szCs w:val="19"/>
          <w:highlight w:val="yellow"/>
        </w:rPr>
        <w:t>No conclusion can be drawn concerning the real GDP of the economy on the basis of this information.</w:t>
      </w:r>
    </w:p>
    <w:p w:rsidR="007F4099" w:rsidRPr="00B662FB" w:rsidRDefault="007F4099" w:rsidP="00FE5F48">
      <w:pPr>
        <w:rPr>
          <w:sz w:val="19"/>
          <w:szCs w:val="19"/>
        </w:rPr>
      </w:pPr>
    </w:p>
    <w:p w:rsidR="00823E09" w:rsidRPr="00B662FB" w:rsidRDefault="00675024" w:rsidP="00823E09">
      <w:pPr>
        <w:rPr>
          <w:sz w:val="19"/>
          <w:szCs w:val="19"/>
        </w:rPr>
      </w:pPr>
      <w:r>
        <w:rPr>
          <w:sz w:val="19"/>
          <w:szCs w:val="19"/>
        </w:rPr>
        <w:t>2</w:t>
      </w:r>
      <w:r w:rsidR="00823E09" w:rsidRPr="00B662FB">
        <w:rPr>
          <w:sz w:val="19"/>
          <w:szCs w:val="19"/>
        </w:rPr>
        <w:t xml:space="preserve">.     </w:t>
      </w:r>
      <w:r w:rsidR="00823E09" w:rsidRPr="00B662FB">
        <w:rPr>
          <w:sz w:val="19"/>
          <w:szCs w:val="19"/>
        </w:rPr>
        <w:tab/>
        <w:t>In the Y=AE model, if Y&lt;AE, then inventory would _____ and the price level would _____.</w:t>
      </w:r>
    </w:p>
    <w:p w:rsidR="00823E09" w:rsidRPr="00B662FB" w:rsidRDefault="00823E09" w:rsidP="00823E09">
      <w:pPr>
        <w:numPr>
          <w:ilvl w:val="0"/>
          <w:numId w:val="34"/>
        </w:numPr>
        <w:ind w:hanging="294"/>
        <w:rPr>
          <w:sz w:val="19"/>
          <w:szCs w:val="19"/>
        </w:rPr>
      </w:pPr>
      <w:r w:rsidRPr="00B662FB">
        <w:rPr>
          <w:sz w:val="19"/>
          <w:szCs w:val="19"/>
        </w:rPr>
        <w:t>Increase; increase.</w:t>
      </w:r>
    </w:p>
    <w:p w:rsidR="00823E09" w:rsidRPr="00B662FB" w:rsidRDefault="00823E09" w:rsidP="00823E09">
      <w:pPr>
        <w:numPr>
          <w:ilvl w:val="0"/>
          <w:numId w:val="34"/>
        </w:numPr>
        <w:ind w:hanging="294"/>
        <w:rPr>
          <w:sz w:val="19"/>
          <w:szCs w:val="19"/>
        </w:rPr>
      </w:pPr>
      <w:r w:rsidRPr="00B662FB">
        <w:rPr>
          <w:sz w:val="19"/>
          <w:szCs w:val="19"/>
        </w:rPr>
        <w:t>Increase; decrease.</w:t>
      </w:r>
    </w:p>
    <w:p w:rsidR="00823E09" w:rsidRPr="00B662FB" w:rsidRDefault="00823E09" w:rsidP="00823E09">
      <w:pPr>
        <w:numPr>
          <w:ilvl w:val="0"/>
          <w:numId w:val="34"/>
        </w:numPr>
        <w:ind w:hanging="294"/>
        <w:rPr>
          <w:bCs/>
          <w:sz w:val="19"/>
          <w:szCs w:val="19"/>
        </w:rPr>
      </w:pPr>
      <w:r w:rsidRPr="00B662FB">
        <w:rPr>
          <w:bCs/>
          <w:sz w:val="19"/>
          <w:szCs w:val="19"/>
        </w:rPr>
        <w:t>Increase; stay constant.</w:t>
      </w:r>
    </w:p>
    <w:p w:rsidR="00823E09" w:rsidRPr="00B662FB" w:rsidRDefault="00823E09" w:rsidP="00823E09">
      <w:pPr>
        <w:numPr>
          <w:ilvl w:val="0"/>
          <w:numId w:val="34"/>
        </w:numPr>
        <w:ind w:hanging="294"/>
        <w:rPr>
          <w:sz w:val="19"/>
          <w:szCs w:val="19"/>
        </w:rPr>
      </w:pPr>
      <w:r w:rsidRPr="00B662FB">
        <w:rPr>
          <w:sz w:val="19"/>
          <w:szCs w:val="19"/>
        </w:rPr>
        <w:t>Decrease; increase.</w:t>
      </w:r>
    </w:p>
    <w:p w:rsidR="00823E09" w:rsidRPr="0097789A" w:rsidRDefault="00823E09" w:rsidP="00823E09">
      <w:pPr>
        <w:numPr>
          <w:ilvl w:val="0"/>
          <w:numId w:val="34"/>
        </w:numPr>
        <w:ind w:hanging="294"/>
        <w:rPr>
          <w:sz w:val="19"/>
          <w:szCs w:val="19"/>
          <w:highlight w:val="yellow"/>
        </w:rPr>
      </w:pPr>
      <w:r w:rsidRPr="0097789A">
        <w:rPr>
          <w:sz w:val="19"/>
          <w:szCs w:val="19"/>
          <w:highlight w:val="yellow"/>
        </w:rPr>
        <w:t>Decrease; stay constant.</w:t>
      </w:r>
    </w:p>
    <w:p w:rsidR="003F55EF" w:rsidRPr="00B662FB" w:rsidRDefault="003F55EF">
      <w:pPr>
        <w:rPr>
          <w:b/>
          <w:bCs/>
          <w:sz w:val="19"/>
          <w:szCs w:val="19"/>
          <w:u w:val="single"/>
        </w:rPr>
      </w:pPr>
    </w:p>
    <w:p w:rsidR="00823E09" w:rsidRPr="00B662FB" w:rsidRDefault="00675024" w:rsidP="00823E09">
      <w:pPr>
        <w:keepNext/>
        <w:keepLines/>
        <w:widowControl w:val="0"/>
        <w:tabs>
          <w:tab w:val="right" w:pos="630"/>
        </w:tabs>
        <w:autoSpaceDE w:val="0"/>
        <w:autoSpaceDN w:val="0"/>
        <w:adjustRightInd w:val="0"/>
        <w:ind w:left="567" w:hanging="567"/>
        <w:rPr>
          <w:sz w:val="19"/>
          <w:szCs w:val="19"/>
        </w:rPr>
      </w:pPr>
      <w:r>
        <w:rPr>
          <w:sz w:val="19"/>
          <w:szCs w:val="19"/>
        </w:rPr>
        <w:t>3</w:t>
      </w:r>
      <w:r w:rsidR="00823E09" w:rsidRPr="00B662FB">
        <w:rPr>
          <w:sz w:val="19"/>
          <w:szCs w:val="19"/>
        </w:rPr>
        <w:t xml:space="preserve">.   </w:t>
      </w:r>
      <w:r w:rsidR="00823E09" w:rsidRPr="00B662FB">
        <w:rPr>
          <w:sz w:val="19"/>
          <w:szCs w:val="19"/>
        </w:rPr>
        <w:tab/>
      </w:r>
      <w:r w:rsidR="00823E09" w:rsidRPr="00B662FB">
        <w:rPr>
          <w:sz w:val="19"/>
          <w:szCs w:val="19"/>
        </w:rPr>
        <w:tab/>
        <w:t>The aggregate demand curve is:</w:t>
      </w:r>
    </w:p>
    <w:p w:rsidR="00823E09" w:rsidRPr="00B662FB" w:rsidRDefault="00823E09" w:rsidP="00823E09">
      <w:pPr>
        <w:keepNext/>
        <w:keepLines/>
        <w:widowControl w:val="0"/>
        <w:numPr>
          <w:ilvl w:val="0"/>
          <w:numId w:val="35"/>
        </w:numPr>
        <w:tabs>
          <w:tab w:val="right" w:pos="630"/>
        </w:tabs>
        <w:autoSpaceDE w:val="0"/>
        <w:autoSpaceDN w:val="0"/>
        <w:adjustRightInd w:val="0"/>
        <w:ind w:hanging="294"/>
        <w:rPr>
          <w:sz w:val="19"/>
          <w:szCs w:val="19"/>
        </w:rPr>
      </w:pPr>
      <w:r w:rsidRPr="00B662FB">
        <w:rPr>
          <w:sz w:val="19"/>
          <w:szCs w:val="19"/>
        </w:rPr>
        <w:t>Vertical if full employment exists.</w:t>
      </w:r>
    </w:p>
    <w:p w:rsidR="00823E09" w:rsidRPr="00B662FB" w:rsidRDefault="00823E09" w:rsidP="00823E09">
      <w:pPr>
        <w:keepNext/>
        <w:keepLines/>
        <w:widowControl w:val="0"/>
        <w:numPr>
          <w:ilvl w:val="0"/>
          <w:numId w:val="35"/>
        </w:numPr>
        <w:tabs>
          <w:tab w:val="right" w:pos="630"/>
        </w:tabs>
        <w:autoSpaceDE w:val="0"/>
        <w:autoSpaceDN w:val="0"/>
        <w:adjustRightInd w:val="0"/>
        <w:ind w:hanging="294"/>
        <w:rPr>
          <w:sz w:val="19"/>
          <w:szCs w:val="19"/>
        </w:rPr>
      </w:pPr>
      <w:r w:rsidRPr="00B662FB">
        <w:rPr>
          <w:sz w:val="19"/>
          <w:szCs w:val="19"/>
        </w:rPr>
        <w:t>Horizontal when there is considerable unemployment in the economy.</w:t>
      </w:r>
    </w:p>
    <w:p w:rsidR="00823E09" w:rsidRPr="00B662FB" w:rsidRDefault="00823E09" w:rsidP="00823E09">
      <w:pPr>
        <w:keepNext/>
        <w:keepLines/>
        <w:widowControl w:val="0"/>
        <w:numPr>
          <w:ilvl w:val="0"/>
          <w:numId w:val="35"/>
        </w:numPr>
        <w:tabs>
          <w:tab w:val="right" w:pos="709"/>
        </w:tabs>
        <w:autoSpaceDE w:val="0"/>
        <w:autoSpaceDN w:val="0"/>
        <w:adjustRightInd w:val="0"/>
        <w:ind w:hanging="294"/>
        <w:rPr>
          <w:sz w:val="19"/>
          <w:szCs w:val="19"/>
        </w:rPr>
      </w:pPr>
      <w:r w:rsidRPr="00B662FB">
        <w:rPr>
          <w:sz w:val="19"/>
          <w:szCs w:val="19"/>
        </w:rPr>
        <w:t>Downward-sloping, in general, because production costs increase as real output increases.</w:t>
      </w:r>
    </w:p>
    <w:p w:rsidR="00823E09" w:rsidRPr="0097789A" w:rsidRDefault="00823E09" w:rsidP="00823E09">
      <w:pPr>
        <w:keepNext/>
        <w:keepLines/>
        <w:widowControl w:val="0"/>
        <w:numPr>
          <w:ilvl w:val="0"/>
          <w:numId w:val="35"/>
        </w:numPr>
        <w:tabs>
          <w:tab w:val="right" w:pos="709"/>
        </w:tabs>
        <w:autoSpaceDE w:val="0"/>
        <w:autoSpaceDN w:val="0"/>
        <w:adjustRightInd w:val="0"/>
        <w:ind w:hanging="294"/>
        <w:rPr>
          <w:sz w:val="19"/>
          <w:szCs w:val="19"/>
          <w:highlight w:val="yellow"/>
        </w:rPr>
      </w:pPr>
      <w:r w:rsidRPr="0097789A">
        <w:rPr>
          <w:sz w:val="19"/>
          <w:szCs w:val="19"/>
          <w:highlight w:val="yellow"/>
        </w:rPr>
        <w:t>Downward-sloping, in general, because of the interest-rate, wealth or real balances, and foreign trade effects.</w:t>
      </w:r>
    </w:p>
    <w:p w:rsidR="00823E09" w:rsidRPr="00B662FB" w:rsidRDefault="00823E09" w:rsidP="00823E09">
      <w:pPr>
        <w:keepNext/>
        <w:keepLines/>
        <w:widowControl w:val="0"/>
        <w:numPr>
          <w:ilvl w:val="0"/>
          <w:numId w:val="35"/>
        </w:numPr>
        <w:tabs>
          <w:tab w:val="right" w:pos="709"/>
        </w:tabs>
        <w:autoSpaceDE w:val="0"/>
        <w:autoSpaceDN w:val="0"/>
        <w:adjustRightInd w:val="0"/>
        <w:ind w:hanging="294"/>
        <w:rPr>
          <w:sz w:val="19"/>
          <w:szCs w:val="19"/>
        </w:rPr>
      </w:pPr>
      <w:r w:rsidRPr="00B662FB">
        <w:rPr>
          <w:sz w:val="19"/>
          <w:szCs w:val="19"/>
        </w:rPr>
        <w:t>All of the answers are correct.</w:t>
      </w:r>
    </w:p>
    <w:p w:rsidR="00823E09" w:rsidRPr="00B662FB" w:rsidRDefault="00823E09">
      <w:pPr>
        <w:rPr>
          <w:b/>
          <w:bCs/>
          <w:sz w:val="19"/>
          <w:szCs w:val="19"/>
          <w:u w:val="single"/>
        </w:rPr>
      </w:pPr>
    </w:p>
    <w:p w:rsidR="00823E09" w:rsidRPr="00823E09" w:rsidRDefault="00675024" w:rsidP="00B9584C">
      <w:pPr>
        <w:rPr>
          <w:rFonts w:eastAsiaTheme="minorEastAsia"/>
          <w:sz w:val="19"/>
          <w:szCs w:val="19"/>
          <w:lang w:val="en-CA"/>
        </w:rPr>
      </w:pPr>
      <w:r>
        <w:rPr>
          <w:rFonts w:eastAsiaTheme="minorEastAsia"/>
          <w:sz w:val="19"/>
          <w:szCs w:val="19"/>
          <w:lang w:val="en-CA"/>
        </w:rPr>
        <w:t>4</w:t>
      </w:r>
      <w:r w:rsidR="00823E09" w:rsidRPr="00B662FB">
        <w:rPr>
          <w:rFonts w:eastAsiaTheme="minorEastAsia"/>
          <w:sz w:val="19"/>
          <w:szCs w:val="19"/>
          <w:lang w:val="en-CA"/>
        </w:rPr>
        <w:t xml:space="preserve">. </w:t>
      </w:r>
      <w:r w:rsidR="00823E09" w:rsidRPr="00B662FB">
        <w:rPr>
          <w:rFonts w:eastAsiaTheme="minorEastAsia"/>
          <w:sz w:val="19"/>
          <w:szCs w:val="19"/>
          <w:lang w:val="en-CA"/>
        </w:rPr>
        <w:tab/>
      </w:r>
      <w:r w:rsidR="00823E09" w:rsidRPr="00823E09">
        <w:rPr>
          <w:rFonts w:eastAsiaTheme="minorEastAsia"/>
          <w:sz w:val="19"/>
          <w:szCs w:val="19"/>
          <w:lang w:val="en-CA"/>
        </w:rPr>
        <w:t>Assume that the economy is currently in a recession phase. The self-adjustment mechanisms will lead to:</w:t>
      </w:r>
    </w:p>
    <w:p w:rsidR="00823E09" w:rsidRPr="00B662FB" w:rsidRDefault="00823E09" w:rsidP="00823E09">
      <w:pPr>
        <w:widowControl w:val="0"/>
        <w:autoSpaceDE w:val="0"/>
        <w:autoSpaceDN w:val="0"/>
        <w:adjustRightInd w:val="0"/>
        <w:ind w:left="578"/>
        <w:rPr>
          <w:rFonts w:eastAsiaTheme="minorEastAsia"/>
          <w:sz w:val="19"/>
          <w:szCs w:val="19"/>
          <w:lang w:val="en-CA"/>
        </w:rPr>
      </w:pPr>
      <w:r w:rsidRPr="00823E09">
        <w:rPr>
          <w:rFonts w:eastAsiaTheme="minorEastAsia"/>
          <w:sz w:val="19"/>
          <w:szCs w:val="19"/>
          <w:lang w:val="en-CA"/>
        </w:rPr>
        <w:t>A) Lo</w:t>
      </w:r>
      <w:r w:rsidRPr="00B662FB">
        <w:rPr>
          <w:rFonts w:eastAsiaTheme="minorEastAsia"/>
          <w:sz w:val="19"/>
          <w:szCs w:val="19"/>
          <w:lang w:val="en-CA"/>
        </w:rPr>
        <w:t xml:space="preserve">wer wages, </w:t>
      </w:r>
      <w:r w:rsidRPr="00823E09">
        <w:rPr>
          <w:rFonts w:eastAsiaTheme="minorEastAsia"/>
          <w:sz w:val="19"/>
          <w:szCs w:val="19"/>
          <w:lang w:val="en-CA"/>
        </w:rPr>
        <w:t>leftward shift of</w:t>
      </w:r>
      <w:r w:rsidRPr="00B662FB">
        <w:rPr>
          <w:rFonts w:eastAsiaTheme="minorEastAsia"/>
          <w:sz w:val="19"/>
          <w:szCs w:val="19"/>
          <w:lang w:val="en-CA"/>
        </w:rPr>
        <w:t xml:space="preserve"> the AS curve and </w:t>
      </w:r>
      <w:r w:rsidRPr="00823E09">
        <w:rPr>
          <w:rFonts w:eastAsiaTheme="minorEastAsia"/>
          <w:sz w:val="19"/>
          <w:szCs w:val="19"/>
          <w:lang w:val="en-CA"/>
        </w:rPr>
        <w:t xml:space="preserve">rightward shift of the AD curve until </w:t>
      </w:r>
      <w:r w:rsidRPr="00B662FB">
        <w:rPr>
          <w:rFonts w:eastAsiaTheme="minorEastAsia"/>
          <w:sz w:val="19"/>
          <w:szCs w:val="19"/>
          <w:lang w:val="en-CA"/>
        </w:rPr>
        <w:t xml:space="preserve">the </w:t>
      </w:r>
      <w:r w:rsidRPr="00823E09">
        <w:rPr>
          <w:rFonts w:eastAsiaTheme="minorEastAsia"/>
          <w:sz w:val="19"/>
          <w:szCs w:val="19"/>
          <w:lang w:val="en-CA"/>
        </w:rPr>
        <w:t>recessionary gap</w:t>
      </w:r>
      <w:r w:rsidRPr="00B662FB">
        <w:rPr>
          <w:rFonts w:eastAsiaTheme="minorEastAsia"/>
          <w:sz w:val="19"/>
          <w:szCs w:val="19"/>
          <w:lang w:val="en-CA"/>
        </w:rPr>
        <w:t xml:space="preserve"> is</w:t>
      </w:r>
      <w:r w:rsidRPr="00823E09">
        <w:rPr>
          <w:rFonts w:eastAsiaTheme="minorEastAsia"/>
          <w:sz w:val="19"/>
          <w:szCs w:val="19"/>
          <w:lang w:val="en-CA"/>
        </w:rPr>
        <w:t xml:space="preserve"> removed.</w:t>
      </w:r>
    </w:p>
    <w:p w:rsidR="00823E09" w:rsidRPr="0097789A" w:rsidRDefault="00823E09" w:rsidP="00823E09">
      <w:pPr>
        <w:widowControl w:val="0"/>
        <w:autoSpaceDE w:val="0"/>
        <w:autoSpaceDN w:val="0"/>
        <w:adjustRightInd w:val="0"/>
        <w:ind w:left="578"/>
        <w:rPr>
          <w:rFonts w:eastAsiaTheme="minorEastAsia"/>
          <w:sz w:val="19"/>
          <w:szCs w:val="19"/>
          <w:highlight w:val="yellow"/>
          <w:lang w:val="en-CA"/>
        </w:rPr>
      </w:pPr>
      <w:r w:rsidRPr="0097789A">
        <w:rPr>
          <w:rFonts w:eastAsiaTheme="minorEastAsia"/>
          <w:sz w:val="19"/>
          <w:szCs w:val="19"/>
          <w:highlight w:val="yellow"/>
          <w:lang w:val="en-CA"/>
        </w:rPr>
        <w:t xml:space="preserve">B) Lower wages, rightward shift of the AS curve and downward movements on the given AD curve until the recessionary gap </w:t>
      </w:r>
    </w:p>
    <w:p w:rsidR="00823E09" w:rsidRPr="00B662FB" w:rsidRDefault="008A40E3" w:rsidP="008A40E3">
      <w:pPr>
        <w:widowControl w:val="0"/>
        <w:autoSpaceDE w:val="0"/>
        <w:autoSpaceDN w:val="0"/>
        <w:adjustRightInd w:val="0"/>
        <w:ind w:left="851" w:hanging="273"/>
        <w:rPr>
          <w:rFonts w:eastAsiaTheme="minorEastAsia"/>
          <w:sz w:val="19"/>
          <w:szCs w:val="19"/>
          <w:lang w:val="en-CA"/>
        </w:rPr>
      </w:pPr>
      <w:r w:rsidRPr="0097789A">
        <w:rPr>
          <w:rFonts w:eastAsiaTheme="minorEastAsia"/>
          <w:sz w:val="19"/>
          <w:szCs w:val="19"/>
          <w:highlight w:val="yellow"/>
          <w:lang w:val="en-CA"/>
        </w:rPr>
        <w:t xml:space="preserve">     </w:t>
      </w:r>
      <w:proofErr w:type="gramStart"/>
      <w:r w:rsidR="00823E09" w:rsidRPr="0097789A">
        <w:rPr>
          <w:rFonts w:eastAsiaTheme="minorEastAsia"/>
          <w:sz w:val="19"/>
          <w:szCs w:val="19"/>
          <w:highlight w:val="yellow"/>
          <w:lang w:val="en-CA"/>
        </w:rPr>
        <w:t>is</w:t>
      </w:r>
      <w:proofErr w:type="gramEnd"/>
      <w:r w:rsidR="00823E09" w:rsidRPr="0097789A">
        <w:rPr>
          <w:rFonts w:eastAsiaTheme="minorEastAsia"/>
          <w:sz w:val="19"/>
          <w:szCs w:val="19"/>
          <w:highlight w:val="yellow"/>
          <w:lang w:val="en-CA"/>
        </w:rPr>
        <w:t xml:space="preserve"> removed.</w:t>
      </w:r>
    </w:p>
    <w:p w:rsidR="00823E09" w:rsidRPr="00B662FB" w:rsidRDefault="00823E09" w:rsidP="00823E09">
      <w:pPr>
        <w:widowControl w:val="0"/>
        <w:autoSpaceDE w:val="0"/>
        <w:autoSpaceDN w:val="0"/>
        <w:adjustRightInd w:val="0"/>
        <w:ind w:left="578"/>
        <w:rPr>
          <w:rFonts w:eastAsiaTheme="minorEastAsia"/>
          <w:sz w:val="19"/>
          <w:szCs w:val="19"/>
          <w:lang w:val="en-CA"/>
        </w:rPr>
      </w:pPr>
      <w:r w:rsidRPr="00B662FB">
        <w:rPr>
          <w:rFonts w:eastAsiaTheme="minorEastAsia"/>
          <w:sz w:val="19"/>
          <w:szCs w:val="19"/>
          <w:lang w:val="en-CA"/>
        </w:rPr>
        <w:t xml:space="preserve">C) </w:t>
      </w:r>
      <w:r w:rsidRPr="00823E09">
        <w:rPr>
          <w:rFonts w:eastAsiaTheme="minorEastAsia"/>
          <w:sz w:val="19"/>
          <w:szCs w:val="19"/>
          <w:lang w:val="en-CA"/>
        </w:rPr>
        <w:t>Lo</w:t>
      </w:r>
      <w:r w:rsidRPr="00B662FB">
        <w:rPr>
          <w:rFonts w:eastAsiaTheme="minorEastAsia"/>
          <w:sz w:val="19"/>
          <w:szCs w:val="19"/>
          <w:lang w:val="en-CA"/>
        </w:rPr>
        <w:t xml:space="preserve">wer wages, </w:t>
      </w:r>
      <w:r w:rsidRPr="00823E09">
        <w:rPr>
          <w:rFonts w:eastAsiaTheme="minorEastAsia"/>
          <w:sz w:val="19"/>
          <w:szCs w:val="19"/>
          <w:lang w:val="en-CA"/>
        </w:rPr>
        <w:t>rightward shift of the AS cur</w:t>
      </w:r>
      <w:r w:rsidRPr="00B662FB">
        <w:rPr>
          <w:rFonts w:eastAsiaTheme="minorEastAsia"/>
          <w:sz w:val="19"/>
          <w:szCs w:val="19"/>
          <w:lang w:val="en-CA"/>
        </w:rPr>
        <w:t>ve and upward movements on</w:t>
      </w:r>
      <w:r w:rsidRPr="00823E09">
        <w:rPr>
          <w:rFonts w:eastAsiaTheme="minorEastAsia"/>
          <w:sz w:val="19"/>
          <w:szCs w:val="19"/>
          <w:lang w:val="en-CA"/>
        </w:rPr>
        <w:t xml:space="preserve"> the given AD curve until </w:t>
      </w:r>
      <w:r w:rsidRPr="00B662FB">
        <w:rPr>
          <w:rFonts w:eastAsiaTheme="minorEastAsia"/>
          <w:sz w:val="19"/>
          <w:szCs w:val="19"/>
          <w:lang w:val="en-CA"/>
        </w:rPr>
        <w:t xml:space="preserve">the recessionary gap </w:t>
      </w:r>
    </w:p>
    <w:p w:rsidR="00823E09" w:rsidRPr="00B662FB" w:rsidRDefault="008A40E3" w:rsidP="008A40E3">
      <w:pPr>
        <w:widowControl w:val="0"/>
        <w:autoSpaceDE w:val="0"/>
        <w:autoSpaceDN w:val="0"/>
        <w:adjustRightInd w:val="0"/>
        <w:rPr>
          <w:rFonts w:eastAsiaTheme="minorEastAsia"/>
          <w:sz w:val="19"/>
          <w:szCs w:val="19"/>
          <w:lang w:val="en-CA"/>
        </w:rPr>
      </w:pPr>
      <w:r>
        <w:rPr>
          <w:rFonts w:eastAsiaTheme="minorEastAsia"/>
          <w:sz w:val="19"/>
          <w:szCs w:val="19"/>
          <w:lang w:val="en-CA"/>
        </w:rPr>
        <w:t xml:space="preserve">                 </w:t>
      </w:r>
      <w:r w:rsidR="00823E09" w:rsidRPr="00B662FB">
        <w:rPr>
          <w:rFonts w:eastAsiaTheme="minorEastAsia"/>
          <w:sz w:val="19"/>
          <w:szCs w:val="19"/>
          <w:lang w:val="en-CA"/>
        </w:rPr>
        <w:t>is</w:t>
      </w:r>
      <w:r w:rsidR="00823E09" w:rsidRPr="00823E09">
        <w:rPr>
          <w:rFonts w:eastAsiaTheme="minorEastAsia"/>
          <w:sz w:val="19"/>
          <w:szCs w:val="19"/>
          <w:lang w:val="en-CA"/>
        </w:rPr>
        <w:t xml:space="preserve"> removed.</w:t>
      </w:r>
    </w:p>
    <w:p w:rsidR="00823E09" w:rsidRPr="00B662FB" w:rsidRDefault="00823E09" w:rsidP="00823E09">
      <w:pPr>
        <w:widowControl w:val="0"/>
        <w:autoSpaceDE w:val="0"/>
        <w:autoSpaceDN w:val="0"/>
        <w:adjustRightInd w:val="0"/>
        <w:ind w:firstLine="578"/>
        <w:rPr>
          <w:rFonts w:eastAsiaTheme="minorEastAsia"/>
          <w:sz w:val="19"/>
          <w:szCs w:val="19"/>
          <w:lang w:val="en-CA"/>
        </w:rPr>
      </w:pPr>
      <w:r w:rsidRPr="00B662FB">
        <w:rPr>
          <w:rFonts w:eastAsiaTheme="minorEastAsia"/>
          <w:sz w:val="19"/>
          <w:szCs w:val="19"/>
          <w:lang w:val="en-CA"/>
        </w:rPr>
        <w:t xml:space="preserve">D) Lower wages, no shift in the AS curve and rightward shift </w:t>
      </w:r>
      <w:r w:rsidRPr="00823E09">
        <w:rPr>
          <w:rFonts w:eastAsiaTheme="minorEastAsia"/>
          <w:sz w:val="19"/>
          <w:szCs w:val="19"/>
          <w:lang w:val="en-CA"/>
        </w:rPr>
        <w:t xml:space="preserve">of the AD curve until </w:t>
      </w:r>
      <w:r w:rsidRPr="00B662FB">
        <w:rPr>
          <w:rFonts w:eastAsiaTheme="minorEastAsia"/>
          <w:sz w:val="19"/>
          <w:szCs w:val="19"/>
          <w:lang w:val="en-CA"/>
        </w:rPr>
        <w:t>the recessionary gap is</w:t>
      </w:r>
      <w:r w:rsidRPr="00823E09">
        <w:rPr>
          <w:rFonts w:eastAsiaTheme="minorEastAsia"/>
          <w:sz w:val="19"/>
          <w:szCs w:val="19"/>
          <w:lang w:val="en-CA"/>
        </w:rPr>
        <w:t xml:space="preserve"> removed.</w:t>
      </w:r>
    </w:p>
    <w:p w:rsidR="00823E09" w:rsidRPr="00823E09" w:rsidRDefault="00823E09" w:rsidP="00823E09">
      <w:pPr>
        <w:widowControl w:val="0"/>
        <w:autoSpaceDE w:val="0"/>
        <w:autoSpaceDN w:val="0"/>
        <w:adjustRightInd w:val="0"/>
        <w:ind w:firstLine="578"/>
        <w:rPr>
          <w:rFonts w:eastAsiaTheme="minorEastAsia"/>
          <w:sz w:val="19"/>
          <w:szCs w:val="19"/>
          <w:lang w:val="en-CA"/>
        </w:rPr>
      </w:pPr>
      <w:r w:rsidRPr="00B662FB">
        <w:rPr>
          <w:rFonts w:eastAsiaTheme="minorEastAsia"/>
          <w:sz w:val="19"/>
          <w:szCs w:val="19"/>
          <w:lang w:val="en-CA"/>
        </w:rPr>
        <w:t>E) The potential output level will decrease to close the recessionary gap.</w:t>
      </w:r>
      <w:r w:rsidRPr="00823E09">
        <w:rPr>
          <w:rFonts w:eastAsiaTheme="minorEastAsia"/>
          <w:sz w:val="19"/>
          <w:szCs w:val="19"/>
          <w:lang w:val="en-CA"/>
        </w:rPr>
        <w:tab/>
      </w:r>
    </w:p>
    <w:p w:rsidR="00823E09" w:rsidRPr="00B662FB" w:rsidRDefault="00823E09">
      <w:pPr>
        <w:rPr>
          <w:b/>
          <w:bCs/>
          <w:sz w:val="19"/>
          <w:szCs w:val="19"/>
          <w:u w:val="single"/>
        </w:rPr>
      </w:pPr>
    </w:p>
    <w:p w:rsidR="00B9584C" w:rsidRPr="00B662FB" w:rsidRDefault="00675024" w:rsidP="00B9584C">
      <w:pPr>
        <w:rPr>
          <w:rFonts w:eastAsia="Calibri"/>
          <w:sz w:val="19"/>
          <w:szCs w:val="19"/>
        </w:rPr>
      </w:pPr>
      <w:r>
        <w:rPr>
          <w:rFonts w:eastAsia="Calibri"/>
          <w:sz w:val="19"/>
          <w:szCs w:val="19"/>
        </w:rPr>
        <w:t>5</w:t>
      </w:r>
      <w:r w:rsidR="00B9584C" w:rsidRPr="00B662FB">
        <w:rPr>
          <w:rFonts w:eastAsia="Calibri"/>
          <w:sz w:val="19"/>
          <w:szCs w:val="19"/>
        </w:rPr>
        <w:t xml:space="preserve">. </w:t>
      </w:r>
      <w:r w:rsidR="00B9584C" w:rsidRPr="00B662FB">
        <w:rPr>
          <w:rFonts w:eastAsia="Calibri"/>
          <w:sz w:val="19"/>
          <w:szCs w:val="19"/>
        </w:rPr>
        <w:tab/>
        <w:t xml:space="preserve">Greece has recently introduced austerity plans into its economy in an effort to reign in its public debts by cutting government </w:t>
      </w:r>
    </w:p>
    <w:p w:rsidR="00B9584C" w:rsidRPr="00B662FB" w:rsidRDefault="00B9584C" w:rsidP="00B9584C">
      <w:pPr>
        <w:ind w:left="578"/>
        <w:rPr>
          <w:rFonts w:eastAsia="Calibri"/>
          <w:sz w:val="19"/>
          <w:szCs w:val="19"/>
        </w:rPr>
      </w:pPr>
      <w:r w:rsidRPr="00B662FB">
        <w:rPr>
          <w:rFonts w:eastAsia="Calibri"/>
          <w:sz w:val="19"/>
          <w:szCs w:val="19"/>
        </w:rPr>
        <w:t xml:space="preserve">expenditure on education, health care and the hiring of public servants. Which of the following observation(s) will lessen the negative impact of these spending cuts on Greece’s GDP? </w:t>
      </w:r>
    </w:p>
    <w:p w:rsidR="00B9584C" w:rsidRPr="00B662FB" w:rsidRDefault="00B9584C" w:rsidP="00B9584C">
      <w:pPr>
        <w:ind w:left="578"/>
        <w:rPr>
          <w:rFonts w:eastAsia="Calibri"/>
          <w:sz w:val="19"/>
          <w:szCs w:val="19"/>
        </w:rPr>
      </w:pPr>
      <w:r w:rsidRPr="0097789A">
        <w:rPr>
          <w:rFonts w:eastAsia="Calibri"/>
          <w:sz w:val="19"/>
          <w:szCs w:val="19"/>
          <w:highlight w:val="yellow"/>
        </w:rPr>
        <w:t>A) Their marginal propensity to import is very high.</w:t>
      </w:r>
    </w:p>
    <w:p w:rsidR="00B9584C" w:rsidRPr="00B662FB" w:rsidRDefault="00B9584C" w:rsidP="00B9584C">
      <w:pPr>
        <w:ind w:left="578"/>
        <w:rPr>
          <w:rFonts w:eastAsia="Calibri"/>
          <w:sz w:val="19"/>
          <w:szCs w:val="19"/>
        </w:rPr>
      </w:pPr>
      <w:r w:rsidRPr="00B662FB">
        <w:rPr>
          <w:rFonts w:eastAsia="Calibri"/>
          <w:sz w:val="19"/>
          <w:szCs w:val="19"/>
        </w:rPr>
        <w:t>B) Their marginal propensity to save is very low.</w:t>
      </w:r>
    </w:p>
    <w:p w:rsidR="00B9584C" w:rsidRPr="00B662FB" w:rsidRDefault="00B9584C" w:rsidP="00B9584C">
      <w:pPr>
        <w:ind w:left="578"/>
        <w:rPr>
          <w:rFonts w:eastAsia="Calibri"/>
          <w:sz w:val="19"/>
          <w:szCs w:val="19"/>
        </w:rPr>
      </w:pPr>
      <w:r w:rsidRPr="00B662FB">
        <w:rPr>
          <w:rFonts w:eastAsia="Calibri"/>
          <w:sz w:val="19"/>
          <w:szCs w:val="19"/>
        </w:rPr>
        <w:t>C) Their crowding-in or crowding-out effect is very weak.</w:t>
      </w:r>
    </w:p>
    <w:p w:rsidR="00B9584C" w:rsidRPr="00707E29" w:rsidRDefault="00B9584C" w:rsidP="00B9584C">
      <w:pPr>
        <w:ind w:left="578"/>
        <w:rPr>
          <w:rFonts w:eastAsia="Calibri"/>
          <w:sz w:val="19"/>
          <w:szCs w:val="19"/>
        </w:rPr>
      </w:pPr>
      <w:r w:rsidRPr="00B662FB">
        <w:rPr>
          <w:rFonts w:eastAsia="Calibri"/>
          <w:sz w:val="19"/>
          <w:szCs w:val="19"/>
        </w:rPr>
        <w:t xml:space="preserve">D) Their income tax system is a </w:t>
      </w:r>
      <w:r w:rsidRPr="00707E29">
        <w:rPr>
          <w:rFonts w:eastAsia="Calibri"/>
          <w:sz w:val="19"/>
          <w:szCs w:val="19"/>
        </w:rPr>
        <w:t>lump sum or constant tax system.</w:t>
      </w:r>
    </w:p>
    <w:p w:rsidR="00B9584C" w:rsidRPr="00707E29" w:rsidRDefault="00B9584C" w:rsidP="00B9584C">
      <w:pPr>
        <w:ind w:left="578"/>
        <w:rPr>
          <w:rFonts w:eastAsia="Calibri"/>
          <w:sz w:val="19"/>
          <w:szCs w:val="19"/>
        </w:rPr>
      </w:pPr>
      <w:r w:rsidRPr="00707E29">
        <w:rPr>
          <w:rFonts w:eastAsia="Calibri"/>
          <w:sz w:val="19"/>
          <w:szCs w:val="19"/>
        </w:rPr>
        <w:t xml:space="preserve">E) </w:t>
      </w:r>
      <w:r w:rsidR="008A40E3">
        <w:rPr>
          <w:rFonts w:eastAsia="Calibri"/>
          <w:sz w:val="19"/>
          <w:szCs w:val="19"/>
        </w:rPr>
        <w:t xml:space="preserve"> </w:t>
      </w:r>
      <w:r w:rsidRPr="00707E29">
        <w:rPr>
          <w:rFonts w:eastAsia="Calibri"/>
          <w:sz w:val="19"/>
          <w:szCs w:val="19"/>
        </w:rPr>
        <w:t>Both B and C are correct.</w:t>
      </w:r>
    </w:p>
    <w:p w:rsidR="00B9584C" w:rsidRPr="00707E29" w:rsidRDefault="00B9584C" w:rsidP="00B9584C">
      <w:pPr>
        <w:ind w:left="426"/>
        <w:rPr>
          <w:rFonts w:eastAsia="Calibri"/>
          <w:sz w:val="19"/>
          <w:szCs w:val="19"/>
        </w:rPr>
      </w:pPr>
    </w:p>
    <w:p w:rsidR="00B9584C" w:rsidRPr="00707E29" w:rsidRDefault="00675024" w:rsidP="00B9584C">
      <w:pPr>
        <w:pStyle w:val="Multiple"/>
        <w:keepNext/>
        <w:widowControl w:val="0"/>
        <w:autoSpaceDE w:val="0"/>
        <w:autoSpaceDN w:val="0"/>
        <w:adjustRightInd w:val="0"/>
        <w:spacing w:after="0"/>
        <w:ind w:left="578" w:hanging="578"/>
        <w:rPr>
          <w:sz w:val="19"/>
          <w:szCs w:val="19"/>
          <w:lang w:eastAsia="en-US"/>
        </w:rPr>
      </w:pPr>
      <w:r>
        <w:rPr>
          <w:sz w:val="19"/>
          <w:szCs w:val="19"/>
          <w:lang w:eastAsia="en-US"/>
        </w:rPr>
        <w:t>6</w:t>
      </w:r>
      <w:r w:rsidR="00B9584C" w:rsidRPr="00707E29">
        <w:rPr>
          <w:sz w:val="19"/>
          <w:szCs w:val="19"/>
          <w:lang w:eastAsia="en-US"/>
        </w:rPr>
        <w:t xml:space="preserve">. </w:t>
      </w:r>
      <w:r w:rsidR="00B9584C" w:rsidRPr="00707E29">
        <w:rPr>
          <w:sz w:val="19"/>
          <w:szCs w:val="19"/>
          <w:lang w:eastAsia="en-US"/>
        </w:rPr>
        <w:tab/>
        <w:t>In contrast to Greece, the U.S. government has opted for an injection of fiscal spending into its economy. If the U.S.’ MPS is 0.2, the net income tax rate is 0.25, the marginal propensity to import is 0.2 and the government increases spending by $100 billion, then we would expect the U.S. GDP to increase by</w:t>
      </w:r>
    </w:p>
    <w:p w:rsidR="00B9584C" w:rsidRPr="00707E29" w:rsidRDefault="00B9584C" w:rsidP="00B9584C">
      <w:pPr>
        <w:keepNext/>
        <w:keepLines/>
        <w:widowControl w:val="0"/>
        <w:autoSpaceDE w:val="0"/>
        <w:autoSpaceDN w:val="0"/>
        <w:adjustRightInd w:val="0"/>
        <w:ind w:left="578"/>
        <w:rPr>
          <w:sz w:val="19"/>
          <w:szCs w:val="19"/>
        </w:rPr>
      </w:pPr>
      <w:r w:rsidRPr="00707E29">
        <w:rPr>
          <w:sz w:val="19"/>
          <w:szCs w:val="19"/>
        </w:rPr>
        <w:t>A) $125 billion.</w:t>
      </w:r>
    </w:p>
    <w:p w:rsidR="00B9584C" w:rsidRPr="00707E29" w:rsidRDefault="00B9584C" w:rsidP="00B9584C">
      <w:pPr>
        <w:keepNext/>
        <w:keepLines/>
        <w:widowControl w:val="0"/>
        <w:autoSpaceDE w:val="0"/>
        <w:autoSpaceDN w:val="0"/>
        <w:adjustRightInd w:val="0"/>
        <w:ind w:left="578"/>
        <w:rPr>
          <w:sz w:val="19"/>
          <w:szCs w:val="19"/>
        </w:rPr>
      </w:pPr>
      <w:r w:rsidRPr="00707E29">
        <w:rPr>
          <w:sz w:val="19"/>
          <w:szCs w:val="19"/>
        </w:rPr>
        <w:t>B) $153.85 billion.</w:t>
      </w:r>
    </w:p>
    <w:p w:rsidR="00B9584C" w:rsidRPr="00707E29" w:rsidRDefault="00B9584C" w:rsidP="00B9584C">
      <w:pPr>
        <w:keepNext/>
        <w:keepLines/>
        <w:widowControl w:val="0"/>
        <w:autoSpaceDE w:val="0"/>
        <w:autoSpaceDN w:val="0"/>
        <w:adjustRightInd w:val="0"/>
        <w:ind w:left="578"/>
        <w:rPr>
          <w:sz w:val="19"/>
          <w:szCs w:val="19"/>
        </w:rPr>
      </w:pPr>
      <w:r w:rsidRPr="0097789A">
        <w:rPr>
          <w:sz w:val="19"/>
          <w:szCs w:val="19"/>
          <w:highlight w:val="yellow"/>
        </w:rPr>
        <w:t>C) $166.67 billion.</w:t>
      </w:r>
    </w:p>
    <w:p w:rsidR="00B9584C" w:rsidRPr="00707E29" w:rsidRDefault="00B9584C" w:rsidP="00B9584C">
      <w:pPr>
        <w:keepNext/>
        <w:keepLines/>
        <w:widowControl w:val="0"/>
        <w:autoSpaceDE w:val="0"/>
        <w:autoSpaceDN w:val="0"/>
        <w:adjustRightInd w:val="0"/>
        <w:ind w:left="578"/>
        <w:rPr>
          <w:sz w:val="19"/>
          <w:szCs w:val="19"/>
        </w:rPr>
      </w:pPr>
      <w:r w:rsidRPr="00707E29">
        <w:rPr>
          <w:sz w:val="19"/>
          <w:szCs w:val="19"/>
        </w:rPr>
        <w:t>D) $250 billion.</w:t>
      </w:r>
    </w:p>
    <w:p w:rsidR="00B9584C" w:rsidRPr="00707E29" w:rsidRDefault="00B9584C" w:rsidP="00B9584C">
      <w:pPr>
        <w:keepNext/>
        <w:keepLines/>
        <w:widowControl w:val="0"/>
        <w:autoSpaceDE w:val="0"/>
        <w:autoSpaceDN w:val="0"/>
        <w:adjustRightInd w:val="0"/>
        <w:ind w:left="578"/>
        <w:rPr>
          <w:sz w:val="19"/>
          <w:szCs w:val="19"/>
        </w:rPr>
      </w:pPr>
      <w:r w:rsidRPr="00707E29">
        <w:rPr>
          <w:sz w:val="19"/>
          <w:szCs w:val="19"/>
        </w:rPr>
        <w:t xml:space="preserve">E) </w:t>
      </w:r>
      <w:r w:rsidR="008A40E3">
        <w:rPr>
          <w:sz w:val="19"/>
          <w:szCs w:val="19"/>
        </w:rPr>
        <w:t xml:space="preserve"> </w:t>
      </w:r>
      <w:r w:rsidRPr="00707E29">
        <w:rPr>
          <w:sz w:val="19"/>
          <w:szCs w:val="19"/>
        </w:rPr>
        <w:t>None of the answers is correct.</w:t>
      </w:r>
    </w:p>
    <w:p w:rsidR="00B9584C" w:rsidRPr="00707E29" w:rsidRDefault="00B9584C" w:rsidP="00B9584C">
      <w:pPr>
        <w:rPr>
          <w:b/>
          <w:bCs/>
          <w:sz w:val="19"/>
          <w:szCs w:val="19"/>
          <w:u w:val="single"/>
        </w:rPr>
      </w:pPr>
    </w:p>
    <w:p w:rsidR="00675024" w:rsidRPr="00B662FB" w:rsidRDefault="00675024" w:rsidP="00675024">
      <w:pPr>
        <w:rPr>
          <w:sz w:val="19"/>
          <w:szCs w:val="19"/>
        </w:rPr>
      </w:pPr>
      <w:r>
        <w:rPr>
          <w:sz w:val="19"/>
          <w:szCs w:val="19"/>
        </w:rPr>
        <w:t>7</w:t>
      </w:r>
      <w:r w:rsidRPr="00B662FB">
        <w:rPr>
          <w:sz w:val="19"/>
          <w:szCs w:val="19"/>
        </w:rPr>
        <w:t xml:space="preserve">. </w:t>
      </w:r>
      <w:r w:rsidRPr="00B662FB">
        <w:rPr>
          <w:sz w:val="19"/>
          <w:szCs w:val="19"/>
        </w:rPr>
        <w:tab/>
        <w:t>Including discouraged workers in the unemployment rate would</w:t>
      </w:r>
    </w:p>
    <w:p w:rsidR="00675024" w:rsidRPr="00B662FB" w:rsidRDefault="00675024" w:rsidP="00675024">
      <w:pPr>
        <w:ind w:firstLine="578"/>
        <w:rPr>
          <w:sz w:val="19"/>
          <w:szCs w:val="19"/>
        </w:rPr>
      </w:pPr>
      <w:r w:rsidRPr="00B662FB">
        <w:rPr>
          <w:sz w:val="19"/>
          <w:szCs w:val="19"/>
        </w:rPr>
        <w:t xml:space="preserve">A) Lower the </w:t>
      </w:r>
      <w:proofErr w:type="spellStart"/>
      <w:r w:rsidRPr="00B662FB">
        <w:rPr>
          <w:sz w:val="19"/>
          <w:szCs w:val="19"/>
        </w:rPr>
        <w:t>labour</w:t>
      </w:r>
      <w:proofErr w:type="spellEnd"/>
      <w:r w:rsidRPr="00B662FB">
        <w:rPr>
          <w:sz w:val="19"/>
          <w:szCs w:val="19"/>
        </w:rPr>
        <w:t xml:space="preserve"> force.</w:t>
      </w:r>
    </w:p>
    <w:p w:rsidR="00675024" w:rsidRPr="00B662FB" w:rsidRDefault="00675024" w:rsidP="00675024">
      <w:pPr>
        <w:ind w:firstLine="578"/>
        <w:rPr>
          <w:sz w:val="19"/>
          <w:szCs w:val="19"/>
        </w:rPr>
      </w:pPr>
      <w:r w:rsidRPr="00B662FB">
        <w:rPr>
          <w:sz w:val="19"/>
          <w:szCs w:val="19"/>
        </w:rPr>
        <w:t>B) Lower the measured unemployment rate.</w:t>
      </w:r>
    </w:p>
    <w:p w:rsidR="00675024" w:rsidRPr="00B662FB" w:rsidRDefault="00675024" w:rsidP="00675024">
      <w:pPr>
        <w:ind w:firstLine="578"/>
        <w:rPr>
          <w:sz w:val="19"/>
          <w:szCs w:val="19"/>
        </w:rPr>
      </w:pPr>
      <w:r w:rsidRPr="00B662FB">
        <w:rPr>
          <w:sz w:val="19"/>
          <w:szCs w:val="19"/>
        </w:rPr>
        <w:t xml:space="preserve">C) Raise the </w:t>
      </w:r>
      <w:proofErr w:type="spellStart"/>
      <w:r w:rsidRPr="00B662FB">
        <w:rPr>
          <w:sz w:val="19"/>
          <w:szCs w:val="19"/>
        </w:rPr>
        <w:t>labour</w:t>
      </w:r>
      <w:proofErr w:type="spellEnd"/>
      <w:r w:rsidRPr="00B662FB">
        <w:rPr>
          <w:sz w:val="19"/>
          <w:szCs w:val="19"/>
        </w:rPr>
        <w:t xml:space="preserve"> force.</w:t>
      </w:r>
    </w:p>
    <w:p w:rsidR="00675024" w:rsidRPr="00B662FB" w:rsidRDefault="00675024" w:rsidP="00675024">
      <w:pPr>
        <w:ind w:firstLine="578"/>
        <w:rPr>
          <w:sz w:val="19"/>
          <w:szCs w:val="19"/>
        </w:rPr>
      </w:pPr>
      <w:r w:rsidRPr="00B662FB">
        <w:rPr>
          <w:sz w:val="19"/>
          <w:szCs w:val="19"/>
        </w:rPr>
        <w:t>D) Raise the measured unemployment rate.</w:t>
      </w:r>
    </w:p>
    <w:p w:rsidR="00675024" w:rsidRPr="00B662FB" w:rsidRDefault="00675024" w:rsidP="00675024">
      <w:pPr>
        <w:ind w:firstLine="578"/>
        <w:rPr>
          <w:sz w:val="19"/>
          <w:szCs w:val="19"/>
        </w:rPr>
      </w:pPr>
      <w:r w:rsidRPr="0097789A">
        <w:rPr>
          <w:sz w:val="19"/>
          <w:szCs w:val="19"/>
          <w:highlight w:val="yellow"/>
        </w:rPr>
        <w:t>E) Both C and D are correct.</w:t>
      </w:r>
    </w:p>
    <w:p w:rsidR="00675024" w:rsidRPr="00B662FB" w:rsidRDefault="00675024" w:rsidP="00675024">
      <w:pPr>
        <w:pStyle w:val="Multiple"/>
        <w:keepLines w:val="0"/>
        <w:spacing w:after="0"/>
        <w:rPr>
          <w:sz w:val="19"/>
          <w:szCs w:val="19"/>
          <w:lang w:eastAsia="en-US"/>
        </w:rPr>
      </w:pPr>
    </w:p>
    <w:p w:rsidR="00675024" w:rsidRPr="00B662FB" w:rsidRDefault="00675024" w:rsidP="00675024">
      <w:pPr>
        <w:pStyle w:val="Multiple"/>
        <w:keepLines w:val="0"/>
        <w:spacing w:after="0"/>
        <w:rPr>
          <w:sz w:val="19"/>
          <w:szCs w:val="19"/>
          <w:lang w:eastAsia="en-US"/>
        </w:rPr>
      </w:pPr>
      <w:r>
        <w:rPr>
          <w:sz w:val="19"/>
          <w:szCs w:val="19"/>
          <w:lang w:eastAsia="en-US"/>
        </w:rPr>
        <w:t>8</w:t>
      </w:r>
      <w:r w:rsidRPr="00B662FB">
        <w:rPr>
          <w:sz w:val="19"/>
          <w:szCs w:val="19"/>
          <w:lang w:eastAsia="en-US"/>
        </w:rPr>
        <w:t xml:space="preserve">. </w:t>
      </w:r>
      <w:r w:rsidRPr="00B662FB">
        <w:rPr>
          <w:sz w:val="19"/>
          <w:szCs w:val="19"/>
          <w:lang w:eastAsia="en-US"/>
        </w:rPr>
        <w:tab/>
        <w:t>Which of the following is (are) CORRECT?</w:t>
      </w:r>
    </w:p>
    <w:p w:rsidR="00675024" w:rsidRPr="00B662FB" w:rsidRDefault="00675024" w:rsidP="00675024">
      <w:pPr>
        <w:numPr>
          <w:ilvl w:val="1"/>
          <w:numId w:val="14"/>
        </w:numPr>
        <w:tabs>
          <w:tab w:val="clear" w:pos="1620"/>
          <w:tab w:val="num" w:pos="851"/>
        </w:tabs>
        <w:ind w:left="851" w:hanging="284"/>
        <w:rPr>
          <w:sz w:val="19"/>
          <w:szCs w:val="19"/>
        </w:rPr>
      </w:pPr>
      <w:r w:rsidRPr="00B662FB">
        <w:rPr>
          <w:sz w:val="19"/>
          <w:szCs w:val="19"/>
        </w:rPr>
        <w:t>Unanticipated inflation benefits lenders.</w:t>
      </w:r>
    </w:p>
    <w:p w:rsidR="00675024" w:rsidRPr="004E3A14" w:rsidRDefault="00FE1C36" w:rsidP="00675024">
      <w:pPr>
        <w:numPr>
          <w:ilvl w:val="1"/>
          <w:numId w:val="14"/>
        </w:numPr>
        <w:tabs>
          <w:tab w:val="clear" w:pos="1620"/>
          <w:tab w:val="num" w:pos="851"/>
        </w:tabs>
        <w:ind w:left="851" w:hanging="284"/>
        <w:rPr>
          <w:sz w:val="19"/>
          <w:szCs w:val="19"/>
        </w:rPr>
      </w:pPr>
      <w:r w:rsidRPr="004E3A14">
        <w:rPr>
          <w:sz w:val="19"/>
          <w:szCs w:val="19"/>
        </w:rPr>
        <w:t>Real interest rates are always positive.</w:t>
      </w:r>
    </w:p>
    <w:p w:rsidR="00675024" w:rsidRPr="0097789A" w:rsidRDefault="00675024" w:rsidP="00675024">
      <w:pPr>
        <w:numPr>
          <w:ilvl w:val="1"/>
          <w:numId w:val="14"/>
        </w:numPr>
        <w:tabs>
          <w:tab w:val="clear" w:pos="1620"/>
          <w:tab w:val="num" w:pos="851"/>
        </w:tabs>
        <w:ind w:left="851" w:hanging="284"/>
        <w:rPr>
          <w:sz w:val="19"/>
          <w:szCs w:val="19"/>
          <w:highlight w:val="yellow"/>
        </w:rPr>
      </w:pPr>
      <w:r w:rsidRPr="0097789A">
        <w:rPr>
          <w:sz w:val="19"/>
          <w:szCs w:val="19"/>
          <w:highlight w:val="yellow"/>
        </w:rPr>
        <w:t>T</w:t>
      </w:r>
      <w:r w:rsidR="004E3A14">
        <w:rPr>
          <w:sz w:val="19"/>
          <w:szCs w:val="19"/>
          <w:highlight w:val="yellow"/>
        </w:rPr>
        <w:t xml:space="preserve">he natural rate of unemployment </w:t>
      </w:r>
      <w:r w:rsidRPr="0097789A">
        <w:rPr>
          <w:sz w:val="19"/>
          <w:szCs w:val="19"/>
          <w:highlight w:val="yellow"/>
        </w:rPr>
        <w:t>can be higher or lower than the actual measured unemployment rate.</w:t>
      </w:r>
    </w:p>
    <w:p w:rsidR="00675024" w:rsidRPr="00B662FB" w:rsidRDefault="00675024" w:rsidP="00675024">
      <w:pPr>
        <w:numPr>
          <w:ilvl w:val="1"/>
          <w:numId w:val="14"/>
        </w:numPr>
        <w:tabs>
          <w:tab w:val="clear" w:pos="1620"/>
          <w:tab w:val="num" w:pos="851"/>
        </w:tabs>
        <w:ind w:left="851" w:hanging="284"/>
        <w:rPr>
          <w:sz w:val="19"/>
          <w:szCs w:val="19"/>
        </w:rPr>
      </w:pPr>
      <w:r w:rsidRPr="00B662FB">
        <w:rPr>
          <w:sz w:val="19"/>
          <w:szCs w:val="19"/>
        </w:rPr>
        <w:t>GDP is always higher than GNP.</w:t>
      </w:r>
    </w:p>
    <w:p w:rsidR="00675024" w:rsidRPr="004E3A14" w:rsidRDefault="00613918" w:rsidP="00675024">
      <w:pPr>
        <w:numPr>
          <w:ilvl w:val="1"/>
          <w:numId w:val="14"/>
        </w:numPr>
        <w:tabs>
          <w:tab w:val="clear" w:pos="1620"/>
          <w:tab w:val="num" w:pos="851"/>
        </w:tabs>
        <w:ind w:left="851" w:hanging="284"/>
        <w:rPr>
          <w:sz w:val="19"/>
          <w:szCs w:val="19"/>
        </w:rPr>
      </w:pPr>
      <w:r w:rsidRPr="004E3A14">
        <w:rPr>
          <w:sz w:val="19"/>
          <w:szCs w:val="19"/>
        </w:rPr>
        <w:t>Both A and B</w:t>
      </w:r>
      <w:r w:rsidR="00675024" w:rsidRPr="004E3A14">
        <w:rPr>
          <w:sz w:val="19"/>
          <w:szCs w:val="19"/>
        </w:rPr>
        <w:t xml:space="preserve"> are correct.</w:t>
      </w:r>
    </w:p>
    <w:p w:rsidR="00675024" w:rsidRPr="00B662FB" w:rsidRDefault="00675024" w:rsidP="00675024">
      <w:pPr>
        <w:rPr>
          <w:sz w:val="19"/>
          <w:szCs w:val="19"/>
        </w:rPr>
      </w:pPr>
    </w:p>
    <w:p w:rsidR="00675024" w:rsidRPr="00B662FB" w:rsidRDefault="00675024" w:rsidP="00675024">
      <w:pPr>
        <w:ind w:left="567" w:hanging="567"/>
        <w:rPr>
          <w:sz w:val="19"/>
          <w:szCs w:val="19"/>
        </w:rPr>
      </w:pPr>
      <w:r>
        <w:rPr>
          <w:sz w:val="19"/>
          <w:szCs w:val="19"/>
        </w:rPr>
        <w:lastRenderedPageBreak/>
        <w:t>9</w:t>
      </w:r>
      <w:r w:rsidRPr="00B662FB">
        <w:rPr>
          <w:sz w:val="19"/>
          <w:szCs w:val="19"/>
        </w:rPr>
        <w:t xml:space="preserve">. </w:t>
      </w:r>
      <w:r w:rsidRPr="00B662FB">
        <w:rPr>
          <w:sz w:val="19"/>
          <w:szCs w:val="19"/>
        </w:rPr>
        <w:tab/>
        <w:t xml:space="preserve">Suppose a bakery sells its monthly output for $10,000, and it pays $2,000 in wages to its workers, $1,000 in rent for the </w:t>
      </w:r>
      <w:proofErr w:type="gramStart"/>
      <w:r w:rsidRPr="00B662FB">
        <w:rPr>
          <w:sz w:val="19"/>
          <w:szCs w:val="19"/>
        </w:rPr>
        <w:t>building,</w:t>
      </w:r>
      <w:proofErr w:type="gramEnd"/>
      <w:r w:rsidRPr="00B662FB">
        <w:rPr>
          <w:sz w:val="19"/>
          <w:szCs w:val="19"/>
        </w:rPr>
        <w:t xml:space="preserve"> and $2,000 in materials such as flour, sugar, and oil to its suppliers. Its profit is equal to $5,000. The value added of this bakery is</w:t>
      </w:r>
    </w:p>
    <w:p w:rsidR="00675024" w:rsidRPr="00B662FB" w:rsidRDefault="00675024" w:rsidP="00675024">
      <w:pPr>
        <w:rPr>
          <w:sz w:val="19"/>
          <w:szCs w:val="19"/>
        </w:rPr>
      </w:pPr>
      <w:r w:rsidRPr="00B662FB">
        <w:rPr>
          <w:sz w:val="19"/>
          <w:szCs w:val="19"/>
        </w:rPr>
        <w:tab/>
      </w:r>
      <w:proofErr w:type="gramStart"/>
      <w:r w:rsidRPr="00B662FB">
        <w:rPr>
          <w:sz w:val="19"/>
          <w:szCs w:val="19"/>
        </w:rPr>
        <w:t>A) $2,000.</w:t>
      </w:r>
      <w:proofErr w:type="gramEnd"/>
    </w:p>
    <w:p w:rsidR="00675024" w:rsidRPr="00B662FB" w:rsidRDefault="00675024" w:rsidP="00675024">
      <w:pPr>
        <w:rPr>
          <w:sz w:val="19"/>
          <w:szCs w:val="19"/>
        </w:rPr>
      </w:pPr>
      <w:r w:rsidRPr="00B662FB">
        <w:rPr>
          <w:sz w:val="19"/>
          <w:szCs w:val="19"/>
        </w:rPr>
        <w:tab/>
      </w:r>
      <w:proofErr w:type="gramStart"/>
      <w:r w:rsidRPr="00B662FB">
        <w:rPr>
          <w:sz w:val="19"/>
          <w:szCs w:val="19"/>
        </w:rPr>
        <w:t>B) $5,000.</w:t>
      </w:r>
      <w:proofErr w:type="gramEnd"/>
    </w:p>
    <w:p w:rsidR="00675024" w:rsidRPr="00B662FB" w:rsidRDefault="00675024" w:rsidP="00675024">
      <w:pPr>
        <w:rPr>
          <w:sz w:val="19"/>
          <w:szCs w:val="19"/>
        </w:rPr>
      </w:pPr>
      <w:r w:rsidRPr="00B662FB">
        <w:rPr>
          <w:sz w:val="19"/>
          <w:szCs w:val="19"/>
        </w:rPr>
        <w:tab/>
      </w:r>
      <w:r w:rsidRPr="0097789A">
        <w:rPr>
          <w:sz w:val="19"/>
          <w:szCs w:val="19"/>
          <w:highlight w:val="yellow"/>
        </w:rPr>
        <w:t>C) $8,000.</w:t>
      </w:r>
    </w:p>
    <w:p w:rsidR="00675024" w:rsidRPr="00B662FB" w:rsidRDefault="00675024" w:rsidP="00675024">
      <w:pPr>
        <w:rPr>
          <w:sz w:val="19"/>
          <w:szCs w:val="19"/>
        </w:rPr>
      </w:pPr>
      <w:r w:rsidRPr="00B662FB">
        <w:rPr>
          <w:sz w:val="19"/>
          <w:szCs w:val="19"/>
        </w:rPr>
        <w:tab/>
      </w:r>
      <w:proofErr w:type="gramStart"/>
      <w:r w:rsidRPr="00B662FB">
        <w:rPr>
          <w:sz w:val="19"/>
          <w:szCs w:val="19"/>
        </w:rPr>
        <w:t>D) $10,000.</w:t>
      </w:r>
      <w:proofErr w:type="gramEnd"/>
    </w:p>
    <w:p w:rsidR="00675024" w:rsidRPr="00B662FB" w:rsidRDefault="00675024" w:rsidP="00675024">
      <w:pPr>
        <w:rPr>
          <w:sz w:val="19"/>
          <w:szCs w:val="19"/>
        </w:rPr>
      </w:pPr>
      <w:r w:rsidRPr="00B662FB">
        <w:rPr>
          <w:sz w:val="19"/>
          <w:szCs w:val="19"/>
        </w:rPr>
        <w:tab/>
        <w:t>E) None of the answers is correct.</w:t>
      </w:r>
    </w:p>
    <w:p w:rsidR="00675024" w:rsidRDefault="00675024" w:rsidP="00D37908">
      <w:pPr>
        <w:ind w:left="578" w:hanging="578"/>
        <w:rPr>
          <w:sz w:val="19"/>
          <w:szCs w:val="19"/>
        </w:rPr>
      </w:pPr>
    </w:p>
    <w:p w:rsidR="00B9584C" w:rsidRPr="00707E29" w:rsidRDefault="008A0109" w:rsidP="00D37908">
      <w:pPr>
        <w:ind w:left="578" w:hanging="578"/>
        <w:rPr>
          <w:sz w:val="19"/>
          <w:szCs w:val="19"/>
        </w:rPr>
      </w:pPr>
      <w:r w:rsidRPr="00707E29">
        <w:rPr>
          <w:sz w:val="19"/>
          <w:szCs w:val="19"/>
        </w:rPr>
        <w:t>1</w:t>
      </w:r>
      <w:r w:rsidR="00B9584C" w:rsidRPr="00707E29">
        <w:rPr>
          <w:sz w:val="19"/>
          <w:szCs w:val="19"/>
        </w:rPr>
        <w:t xml:space="preserve">0.   </w:t>
      </w:r>
      <w:r w:rsidRPr="00707E29">
        <w:rPr>
          <w:sz w:val="19"/>
          <w:szCs w:val="19"/>
        </w:rPr>
        <w:tab/>
      </w:r>
      <w:r w:rsidR="00D37908" w:rsidRPr="00707E29">
        <w:rPr>
          <w:sz w:val="19"/>
          <w:szCs w:val="19"/>
        </w:rPr>
        <w:t xml:space="preserve">If Canada’s </w:t>
      </w:r>
      <w:r w:rsidR="00B9584C" w:rsidRPr="00707E29">
        <w:rPr>
          <w:sz w:val="19"/>
          <w:szCs w:val="19"/>
        </w:rPr>
        <w:t>structural primary</w:t>
      </w:r>
      <w:r w:rsidR="00D37908" w:rsidRPr="00707E29">
        <w:rPr>
          <w:sz w:val="19"/>
          <w:szCs w:val="19"/>
        </w:rPr>
        <w:t xml:space="preserve"> budget balance changes from -$20 billion to -</w:t>
      </w:r>
      <w:r w:rsidR="00B9584C" w:rsidRPr="00707E29">
        <w:rPr>
          <w:sz w:val="19"/>
          <w:szCs w:val="19"/>
        </w:rPr>
        <w:t>$25 billion, then which of the following is/are TRUE?</w:t>
      </w:r>
    </w:p>
    <w:p w:rsidR="00D37908" w:rsidRPr="00707E29" w:rsidRDefault="008A0109" w:rsidP="008A0109">
      <w:pPr>
        <w:ind w:left="578"/>
        <w:rPr>
          <w:sz w:val="19"/>
          <w:szCs w:val="19"/>
        </w:rPr>
      </w:pPr>
      <w:r w:rsidRPr="00707E29">
        <w:rPr>
          <w:sz w:val="19"/>
          <w:szCs w:val="19"/>
        </w:rPr>
        <w:t xml:space="preserve">A) </w:t>
      </w:r>
      <w:r w:rsidR="00D37908" w:rsidRPr="00707E29">
        <w:rPr>
          <w:sz w:val="19"/>
          <w:szCs w:val="19"/>
        </w:rPr>
        <w:t>The Canadian dollar must have appreciated.</w:t>
      </w:r>
    </w:p>
    <w:p w:rsidR="008A0109" w:rsidRPr="00707E29" w:rsidRDefault="00D37908" w:rsidP="008A0109">
      <w:pPr>
        <w:ind w:left="578"/>
        <w:rPr>
          <w:sz w:val="19"/>
          <w:szCs w:val="19"/>
        </w:rPr>
      </w:pPr>
      <w:r w:rsidRPr="0097789A">
        <w:rPr>
          <w:sz w:val="19"/>
          <w:szCs w:val="19"/>
          <w:highlight w:val="yellow"/>
        </w:rPr>
        <w:t>B) The government</w:t>
      </w:r>
      <w:r w:rsidR="00B9584C" w:rsidRPr="0097789A">
        <w:rPr>
          <w:sz w:val="19"/>
          <w:szCs w:val="19"/>
          <w:highlight w:val="yellow"/>
        </w:rPr>
        <w:t xml:space="preserve"> has c</w:t>
      </w:r>
      <w:r w:rsidRPr="0097789A">
        <w:rPr>
          <w:sz w:val="19"/>
          <w:szCs w:val="19"/>
          <w:highlight w:val="yellow"/>
        </w:rPr>
        <w:t>onducted expansionary fiscal</w:t>
      </w:r>
      <w:r w:rsidR="00B9584C" w:rsidRPr="0097789A">
        <w:rPr>
          <w:sz w:val="19"/>
          <w:szCs w:val="19"/>
          <w:highlight w:val="yellow"/>
        </w:rPr>
        <w:t xml:space="preserve"> policies.</w:t>
      </w:r>
    </w:p>
    <w:p w:rsidR="008A0109" w:rsidRPr="00707E29" w:rsidRDefault="008A0109" w:rsidP="008A0109">
      <w:pPr>
        <w:ind w:left="578"/>
        <w:rPr>
          <w:sz w:val="19"/>
          <w:szCs w:val="19"/>
        </w:rPr>
      </w:pPr>
      <w:r w:rsidRPr="00707E29">
        <w:rPr>
          <w:sz w:val="19"/>
          <w:szCs w:val="19"/>
        </w:rPr>
        <w:t xml:space="preserve">C) </w:t>
      </w:r>
      <w:r w:rsidR="00B9584C" w:rsidRPr="00707E29">
        <w:rPr>
          <w:sz w:val="19"/>
          <w:szCs w:val="19"/>
        </w:rPr>
        <w:t>The interest payments</w:t>
      </w:r>
      <w:r w:rsidR="00D37908" w:rsidRPr="00707E29">
        <w:rPr>
          <w:sz w:val="19"/>
          <w:szCs w:val="19"/>
        </w:rPr>
        <w:t xml:space="preserve"> on public debt have in</w:t>
      </w:r>
      <w:r w:rsidRPr="00707E29">
        <w:rPr>
          <w:sz w:val="19"/>
          <w:szCs w:val="19"/>
        </w:rPr>
        <w:t>creased.</w:t>
      </w:r>
    </w:p>
    <w:p w:rsidR="008A0109" w:rsidRPr="00707E29" w:rsidRDefault="008A0109" w:rsidP="008A0109">
      <w:pPr>
        <w:ind w:left="578"/>
        <w:rPr>
          <w:sz w:val="19"/>
          <w:szCs w:val="19"/>
        </w:rPr>
      </w:pPr>
      <w:r w:rsidRPr="00707E29">
        <w:rPr>
          <w:sz w:val="19"/>
          <w:szCs w:val="19"/>
        </w:rPr>
        <w:t xml:space="preserve">D) </w:t>
      </w:r>
      <w:r w:rsidR="00B9584C" w:rsidRPr="00707E29">
        <w:rPr>
          <w:sz w:val="19"/>
          <w:szCs w:val="19"/>
        </w:rPr>
        <w:t>The economy is curr</w:t>
      </w:r>
      <w:r w:rsidRPr="00707E29">
        <w:rPr>
          <w:sz w:val="19"/>
          <w:szCs w:val="19"/>
        </w:rPr>
        <w:t>ently in a temporary recession.</w:t>
      </w:r>
    </w:p>
    <w:p w:rsidR="00B9584C" w:rsidRPr="00707E29" w:rsidRDefault="008A0109" w:rsidP="008A0109">
      <w:pPr>
        <w:ind w:left="578"/>
        <w:rPr>
          <w:sz w:val="19"/>
          <w:szCs w:val="19"/>
        </w:rPr>
      </w:pPr>
      <w:r w:rsidRPr="00707E29">
        <w:rPr>
          <w:sz w:val="19"/>
          <w:szCs w:val="19"/>
        </w:rPr>
        <w:t xml:space="preserve">E) </w:t>
      </w:r>
      <w:r w:rsidR="008A40E3">
        <w:rPr>
          <w:sz w:val="19"/>
          <w:szCs w:val="19"/>
        </w:rPr>
        <w:t xml:space="preserve"> </w:t>
      </w:r>
      <w:r w:rsidR="00D37908" w:rsidRPr="00707E29">
        <w:rPr>
          <w:sz w:val="19"/>
          <w:szCs w:val="19"/>
        </w:rPr>
        <w:t>Only B, C and D</w:t>
      </w:r>
      <w:r w:rsidR="00B9584C" w:rsidRPr="00707E29">
        <w:rPr>
          <w:sz w:val="19"/>
          <w:szCs w:val="19"/>
        </w:rPr>
        <w:t xml:space="preserve"> are correct.</w:t>
      </w:r>
    </w:p>
    <w:p w:rsidR="00675024" w:rsidRDefault="00675024" w:rsidP="00675024">
      <w:pPr>
        <w:rPr>
          <w:rFonts w:eastAsia="Calibri"/>
          <w:sz w:val="19"/>
          <w:szCs w:val="19"/>
        </w:rPr>
      </w:pPr>
    </w:p>
    <w:p w:rsidR="00675024" w:rsidRPr="00707E29" w:rsidRDefault="00675024" w:rsidP="00675024">
      <w:pPr>
        <w:rPr>
          <w:rFonts w:eastAsia="Calibri"/>
          <w:sz w:val="19"/>
          <w:szCs w:val="19"/>
        </w:rPr>
      </w:pPr>
      <w:r>
        <w:rPr>
          <w:rFonts w:eastAsia="Calibri"/>
          <w:sz w:val="19"/>
          <w:szCs w:val="19"/>
        </w:rPr>
        <w:t>11</w:t>
      </w:r>
      <w:r w:rsidRPr="00707E29">
        <w:rPr>
          <w:rFonts w:eastAsia="Calibri"/>
          <w:sz w:val="19"/>
          <w:szCs w:val="19"/>
        </w:rPr>
        <w:t xml:space="preserve">. </w:t>
      </w:r>
      <w:r w:rsidRPr="00707E29">
        <w:rPr>
          <w:rFonts w:eastAsia="Calibri"/>
          <w:sz w:val="19"/>
          <w:szCs w:val="19"/>
        </w:rPr>
        <w:tab/>
        <w:t>To maintain the overnight interest rate when demand for monetary base temporarily increases, the Bank of Canada can:</w:t>
      </w:r>
    </w:p>
    <w:p w:rsidR="00675024" w:rsidRPr="00707E29" w:rsidRDefault="00675024" w:rsidP="00675024">
      <w:pPr>
        <w:ind w:firstLine="578"/>
        <w:rPr>
          <w:rFonts w:eastAsia="Calibri"/>
          <w:sz w:val="19"/>
          <w:szCs w:val="19"/>
        </w:rPr>
      </w:pPr>
      <w:r w:rsidRPr="00707E29">
        <w:rPr>
          <w:rFonts w:eastAsia="Calibri"/>
          <w:sz w:val="19"/>
          <w:szCs w:val="19"/>
        </w:rPr>
        <w:t>A) Use an SRA.</w:t>
      </w:r>
    </w:p>
    <w:p w:rsidR="00675024" w:rsidRPr="00707E29" w:rsidRDefault="00675024" w:rsidP="00675024">
      <w:pPr>
        <w:ind w:firstLine="578"/>
        <w:rPr>
          <w:rFonts w:eastAsia="Calibri"/>
          <w:sz w:val="19"/>
          <w:szCs w:val="19"/>
        </w:rPr>
      </w:pPr>
      <w:r w:rsidRPr="00707E29">
        <w:rPr>
          <w:rFonts w:eastAsia="Calibri"/>
          <w:sz w:val="19"/>
          <w:szCs w:val="19"/>
        </w:rPr>
        <w:t>B) Use an SPRA.</w:t>
      </w:r>
    </w:p>
    <w:p w:rsidR="00675024" w:rsidRPr="00707E29" w:rsidRDefault="00675024" w:rsidP="00675024">
      <w:pPr>
        <w:ind w:firstLine="578"/>
        <w:rPr>
          <w:rFonts w:eastAsia="Calibri"/>
          <w:sz w:val="19"/>
          <w:szCs w:val="19"/>
        </w:rPr>
      </w:pPr>
      <w:r w:rsidRPr="00707E29">
        <w:rPr>
          <w:rFonts w:eastAsia="Calibri"/>
          <w:sz w:val="19"/>
          <w:szCs w:val="19"/>
        </w:rPr>
        <w:t>C) Buy bonds from chartered banks.</w:t>
      </w:r>
    </w:p>
    <w:p w:rsidR="00675024" w:rsidRPr="00707E29" w:rsidRDefault="00675024" w:rsidP="00675024">
      <w:pPr>
        <w:ind w:firstLine="578"/>
        <w:rPr>
          <w:rFonts w:eastAsia="Calibri"/>
          <w:sz w:val="19"/>
          <w:szCs w:val="19"/>
        </w:rPr>
      </w:pPr>
      <w:r w:rsidRPr="00707E29">
        <w:rPr>
          <w:rFonts w:eastAsia="Calibri"/>
          <w:sz w:val="19"/>
          <w:szCs w:val="19"/>
        </w:rPr>
        <w:t>D) Sell bonds to chartered banks.</w:t>
      </w:r>
    </w:p>
    <w:p w:rsidR="00675024" w:rsidRPr="00707E29" w:rsidRDefault="00675024" w:rsidP="00675024">
      <w:pPr>
        <w:ind w:firstLine="578"/>
        <w:rPr>
          <w:rFonts w:eastAsia="Calibri"/>
          <w:sz w:val="19"/>
          <w:szCs w:val="19"/>
        </w:rPr>
      </w:pPr>
      <w:r w:rsidRPr="0097789A">
        <w:rPr>
          <w:rFonts w:eastAsia="Calibri"/>
          <w:sz w:val="19"/>
          <w:szCs w:val="19"/>
          <w:highlight w:val="yellow"/>
        </w:rPr>
        <w:t>E) Both B and C are correct.</w:t>
      </w:r>
    </w:p>
    <w:p w:rsidR="00675024" w:rsidRPr="00707E29" w:rsidRDefault="00675024" w:rsidP="00675024">
      <w:pPr>
        <w:rPr>
          <w:rFonts w:eastAsia="Calibri"/>
          <w:sz w:val="19"/>
          <w:szCs w:val="19"/>
        </w:rPr>
      </w:pPr>
    </w:p>
    <w:p w:rsidR="00675024" w:rsidRPr="00707E29" w:rsidRDefault="00675024" w:rsidP="00675024">
      <w:pPr>
        <w:keepNext/>
        <w:keepLines/>
        <w:widowControl w:val="0"/>
        <w:autoSpaceDE w:val="0"/>
        <w:autoSpaceDN w:val="0"/>
        <w:adjustRightInd w:val="0"/>
        <w:rPr>
          <w:sz w:val="19"/>
          <w:szCs w:val="19"/>
        </w:rPr>
      </w:pPr>
      <w:r>
        <w:rPr>
          <w:sz w:val="19"/>
          <w:szCs w:val="19"/>
        </w:rPr>
        <w:t>12</w:t>
      </w:r>
      <w:r w:rsidRPr="00707E29">
        <w:rPr>
          <w:sz w:val="19"/>
          <w:szCs w:val="19"/>
        </w:rPr>
        <w:t xml:space="preserve">. </w:t>
      </w:r>
      <w:r w:rsidRPr="00707E29">
        <w:rPr>
          <w:sz w:val="19"/>
          <w:szCs w:val="19"/>
        </w:rPr>
        <w:tab/>
        <w:t>In the monetary transmission mechanism, what will follow after a decrease in the Canadian money supply?</w:t>
      </w:r>
    </w:p>
    <w:p w:rsidR="00675024" w:rsidRPr="00707E29" w:rsidRDefault="00675024" w:rsidP="00675024">
      <w:pPr>
        <w:keepNext/>
        <w:keepLines/>
        <w:widowControl w:val="0"/>
        <w:autoSpaceDE w:val="0"/>
        <w:autoSpaceDN w:val="0"/>
        <w:adjustRightInd w:val="0"/>
        <w:ind w:firstLine="578"/>
        <w:rPr>
          <w:sz w:val="19"/>
          <w:szCs w:val="19"/>
        </w:rPr>
      </w:pPr>
      <w:r w:rsidRPr="0044638D">
        <w:rPr>
          <w:sz w:val="19"/>
          <w:szCs w:val="19"/>
          <w:highlight w:val="yellow"/>
        </w:rPr>
        <w:t>A) Consumption and investment will fall, and the value of the Canadian dollar will rise.</w:t>
      </w:r>
    </w:p>
    <w:p w:rsidR="00675024" w:rsidRPr="00707E29" w:rsidRDefault="00675024" w:rsidP="00675024">
      <w:pPr>
        <w:keepNext/>
        <w:keepLines/>
        <w:widowControl w:val="0"/>
        <w:autoSpaceDE w:val="0"/>
        <w:autoSpaceDN w:val="0"/>
        <w:adjustRightInd w:val="0"/>
        <w:ind w:firstLine="578"/>
        <w:rPr>
          <w:sz w:val="19"/>
          <w:szCs w:val="19"/>
        </w:rPr>
      </w:pPr>
      <w:r>
        <w:rPr>
          <w:sz w:val="19"/>
          <w:szCs w:val="19"/>
        </w:rPr>
        <w:t>B</w:t>
      </w:r>
      <w:r w:rsidRPr="00707E29">
        <w:rPr>
          <w:sz w:val="19"/>
          <w:szCs w:val="19"/>
        </w:rPr>
        <w:t>) Consumption and investment will fall, and the value of the Canadian dollar will remain constant.</w:t>
      </w:r>
    </w:p>
    <w:p w:rsidR="00675024" w:rsidRPr="00707E29" w:rsidRDefault="00675024" w:rsidP="00675024">
      <w:pPr>
        <w:keepNext/>
        <w:keepLines/>
        <w:widowControl w:val="0"/>
        <w:autoSpaceDE w:val="0"/>
        <w:autoSpaceDN w:val="0"/>
        <w:adjustRightInd w:val="0"/>
        <w:ind w:firstLine="578"/>
        <w:rPr>
          <w:sz w:val="19"/>
          <w:szCs w:val="19"/>
        </w:rPr>
      </w:pPr>
      <w:r w:rsidRPr="0044638D">
        <w:rPr>
          <w:sz w:val="19"/>
          <w:szCs w:val="19"/>
        </w:rPr>
        <w:t>C) Consumption and investment will rise, and the value of the Canadian dollar will fall.</w:t>
      </w:r>
    </w:p>
    <w:p w:rsidR="00675024" w:rsidRPr="00707E29" w:rsidRDefault="00675024" w:rsidP="00675024">
      <w:pPr>
        <w:keepNext/>
        <w:keepLines/>
        <w:widowControl w:val="0"/>
        <w:autoSpaceDE w:val="0"/>
        <w:autoSpaceDN w:val="0"/>
        <w:adjustRightInd w:val="0"/>
        <w:ind w:firstLine="578"/>
        <w:rPr>
          <w:sz w:val="19"/>
          <w:szCs w:val="19"/>
        </w:rPr>
      </w:pPr>
      <w:r w:rsidRPr="0044638D">
        <w:rPr>
          <w:sz w:val="19"/>
          <w:szCs w:val="19"/>
        </w:rPr>
        <w:t>D) Consumption and investment will rise, and the value of the Canadian dollar will rise.</w:t>
      </w:r>
    </w:p>
    <w:p w:rsidR="00675024" w:rsidRPr="00707E29" w:rsidRDefault="00675024" w:rsidP="00675024">
      <w:pPr>
        <w:keepNext/>
        <w:keepLines/>
        <w:widowControl w:val="0"/>
        <w:autoSpaceDE w:val="0"/>
        <w:autoSpaceDN w:val="0"/>
        <w:adjustRightInd w:val="0"/>
        <w:ind w:firstLine="578"/>
        <w:rPr>
          <w:sz w:val="19"/>
          <w:szCs w:val="19"/>
        </w:rPr>
      </w:pPr>
      <w:r>
        <w:rPr>
          <w:sz w:val="19"/>
          <w:szCs w:val="19"/>
        </w:rPr>
        <w:t>E</w:t>
      </w:r>
      <w:r w:rsidRPr="00707E29">
        <w:rPr>
          <w:sz w:val="19"/>
          <w:szCs w:val="19"/>
        </w:rPr>
        <w:t>) Consumption and investment will rise, and the value of the Canadian dollar will remain constant.</w:t>
      </w:r>
    </w:p>
    <w:p w:rsidR="00675024" w:rsidRPr="00707E29" w:rsidRDefault="00675024" w:rsidP="00675024">
      <w:pPr>
        <w:rPr>
          <w:rFonts w:eastAsia="Calibri"/>
          <w:sz w:val="19"/>
          <w:szCs w:val="19"/>
        </w:rPr>
      </w:pPr>
    </w:p>
    <w:p w:rsidR="00675024" w:rsidRPr="00707E29" w:rsidRDefault="00675024" w:rsidP="00675024">
      <w:pPr>
        <w:pStyle w:val="BodyText2"/>
        <w:rPr>
          <w:bCs w:val="0"/>
          <w:color w:val="auto"/>
          <w:sz w:val="19"/>
          <w:szCs w:val="19"/>
        </w:rPr>
      </w:pPr>
      <w:r>
        <w:rPr>
          <w:bCs w:val="0"/>
          <w:color w:val="auto"/>
          <w:sz w:val="19"/>
          <w:szCs w:val="19"/>
        </w:rPr>
        <w:t>13</w:t>
      </w:r>
      <w:r w:rsidRPr="00707E29">
        <w:rPr>
          <w:bCs w:val="0"/>
          <w:color w:val="auto"/>
          <w:sz w:val="19"/>
          <w:szCs w:val="19"/>
        </w:rPr>
        <w:t xml:space="preserve">. </w:t>
      </w:r>
      <w:r w:rsidRPr="00707E29">
        <w:rPr>
          <w:bCs w:val="0"/>
          <w:color w:val="auto"/>
          <w:sz w:val="19"/>
          <w:szCs w:val="19"/>
        </w:rPr>
        <w:tab/>
        <w:t>Which of the following is (are) NOT required for Purchasing Power Parity to hold?</w:t>
      </w:r>
    </w:p>
    <w:p w:rsidR="00675024" w:rsidRPr="00707E29" w:rsidRDefault="00675024" w:rsidP="00675024">
      <w:pPr>
        <w:pStyle w:val="BodyText2"/>
        <w:rPr>
          <w:bCs w:val="0"/>
          <w:color w:val="auto"/>
          <w:sz w:val="19"/>
          <w:szCs w:val="19"/>
        </w:rPr>
      </w:pPr>
      <w:r w:rsidRPr="00707E29">
        <w:rPr>
          <w:bCs w:val="0"/>
          <w:color w:val="auto"/>
          <w:sz w:val="19"/>
          <w:szCs w:val="19"/>
        </w:rPr>
        <w:tab/>
        <w:t>A) Negligible transportation costs.</w:t>
      </w:r>
    </w:p>
    <w:p w:rsidR="00675024" w:rsidRPr="00707E29" w:rsidRDefault="00675024" w:rsidP="00675024">
      <w:pPr>
        <w:pStyle w:val="BodyText2"/>
        <w:rPr>
          <w:bCs w:val="0"/>
          <w:color w:val="auto"/>
          <w:sz w:val="19"/>
          <w:szCs w:val="19"/>
        </w:rPr>
      </w:pPr>
      <w:r w:rsidRPr="00707E29">
        <w:rPr>
          <w:bCs w:val="0"/>
          <w:color w:val="auto"/>
          <w:sz w:val="19"/>
          <w:szCs w:val="19"/>
        </w:rPr>
        <w:tab/>
        <w:t>B) Non-existence of trade barriers.</w:t>
      </w:r>
    </w:p>
    <w:p w:rsidR="00675024" w:rsidRPr="00707E29" w:rsidRDefault="00675024" w:rsidP="00675024">
      <w:pPr>
        <w:pStyle w:val="BodyText2"/>
        <w:rPr>
          <w:bCs w:val="0"/>
          <w:color w:val="auto"/>
          <w:sz w:val="19"/>
          <w:szCs w:val="19"/>
        </w:rPr>
      </w:pPr>
      <w:r w:rsidRPr="00707E29">
        <w:rPr>
          <w:bCs w:val="0"/>
          <w:color w:val="auto"/>
          <w:sz w:val="19"/>
          <w:szCs w:val="19"/>
        </w:rPr>
        <w:tab/>
        <w:t>C) Buy-low-sell-high arbitrage by firms and consumers.</w:t>
      </w:r>
    </w:p>
    <w:p w:rsidR="00675024" w:rsidRPr="00707E29" w:rsidRDefault="00675024" w:rsidP="00675024">
      <w:pPr>
        <w:pStyle w:val="BodyText2"/>
        <w:rPr>
          <w:bCs w:val="0"/>
          <w:color w:val="auto"/>
          <w:sz w:val="19"/>
          <w:szCs w:val="19"/>
        </w:rPr>
      </w:pPr>
      <w:r w:rsidRPr="00707E29">
        <w:rPr>
          <w:bCs w:val="0"/>
          <w:color w:val="auto"/>
          <w:sz w:val="19"/>
          <w:szCs w:val="19"/>
        </w:rPr>
        <w:tab/>
      </w:r>
      <w:r w:rsidRPr="0097789A">
        <w:rPr>
          <w:bCs w:val="0"/>
          <w:color w:val="auto"/>
          <w:sz w:val="19"/>
          <w:szCs w:val="19"/>
          <w:highlight w:val="yellow"/>
        </w:rPr>
        <w:t>D) Similar consumption and investment behavior in different countries.</w:t>
      </w:r>
    </w:p>
    <w:p w:rsidR="00675024" w:rsidRDefault="00675024" w:rsidP="00675024">
      <w:pPr>
        <w:pStyle w:val="BodyText2"/>
        <w:rPr>
          <w:bCs w:val="0"/>
          <w:color w:val="auto"/>
          <w:sz w:val="19"/>
          <w:szCs w:val="19"/>
        </w:rPr>
      </w:pPr>
      <w:r w:rsidRPr="00707E29">
        <w:rPr>
          <w:bCs w:val="0"/>
          <w:color w:val="auto"/>
          <w:sz w:val="19"/>
          <w:szCs w:val="19"/>
        </w:rPr>
        <w:tab/>
        <w:t>E) Both C and D are not required.</w:t>
      </w:r>
    </w:p>
    <w:p w:rsidR="00823E09" w:rsidRPr="00707E29" w:rsidRDefault="00823E09">
      <w:pPr>
        <w:rPr>
          <w:b/>
          <w:bCs/>
          <w:sz w:val="19"/>
          <w:szCs w:val="19"/>
          <w:u w:val="single"/>
        </w:rPr>
      </w:pPr>
    </w:p>
    <w:p w:rsidR="00B9584C" w:rsidRPr="00707E29" w:rsidRDefault="00675024" w:rsidP="00B9584C">
      <w:pPr>
        <w:pStyle w:val="BodyText2"/>
        <w:rPr>
          <w:bCs w:val="0"/>
          <w:color w:val="auto"/>
          <w:sz w:val="19"/>
          <w:szCs w:val="19"/>
        </w:rPr>
      </w:pPr>
      <w:r>
        <w:rPr>
          <w:bCs w:val="0"/>
          <w:color w:val="auto"/>
          <w:sz w:val="19"/>
          <w:szCs w:val="19"/>
        </w:rPr>
        <w:t>14</w:t>
      </w:r>
      <w:r w:rsidR="00B9584C" w:rsidRPr="00707E29">
        <w:rPr>
          <w:bCs w:val="0"/>
          <w:color w:val="auto"/>
          <w:sz w:val="19"/>
          <w:szCs w:val="19"/>
        </w:rPr>
        <w:t xml:space="preserve">.      </w:t>
      </w:r>
      <w:r w:rsidR="00B662FB" w:rsidRPr="00707E29">
        <w:rPr>
          <w:bCs w:val="0"/>
          <w:color w:val="auto"/>
          <w:sz w:val="19"/>
          <w:szCs w:val="19"/>
        </w:rPr>
        <w:tab/>
      </w:r>
      <w:r w:rsidR="00D37908" w:rsidRPr="00707E29">
        <w:rPr>
          <w:bCs w:val="0"/>
          <w:color w:val="auto"/>
          <w:sz w:val="19"/>
          <w:szCs w:val="19"/>
        </w:rPr>
        <w:t>A</w:t>
      </w:r>
      <w:r w:rsidR="00B9584C" w:rsidRPr="00707E29">
        <w:rPr>
          <w:bCs w:val="0"/>
          <w:color w:val="auto"/>
          <w:sz w:val="19"/>
          <w:szCs w:val="19"/>
        </w:rPr>
        <w:t>n econom</w:t>
      </w:r>
      <w:r w:rsidR="00D37908" w:rsidRPr="00707E29">
        <w:rPr>
          <w:bCs w:val="0"/>
          <w:color w:val="auto"/>
          <w:sz w:val="19"/>
          <w:szCs w:val="19"/>
        </w:rPr>
        <w:t>y is heading towards an inflationary boom.</w:t>
      </w:r>
      <w:r w:rsidR="00B9584C" w:rsidRPr="00707E29">
        <w:rPr>
          <w:bCs w:val="0"/>
          <w:color w:val="auto"/>
          <w:sz w:val="19"/>
          <w:szCs w:val="19"/>
        </w:rPr>
        <w:t xml:space="preserve"> </w:t>
      </w:r>
      <w:r w:rsidR="00D37908" w:rsidRPr="00707E29">
        <w:rPr>
          <w:bCs w:val="0"/>
          <w:color w:val="auto"/>
          <w:sz w:val="19"/>
          <w:szCs w:val="19"/>
        </w:rPr>
        <w:t>I</w:t>
      </w:r>
      <w:r w:rsidR="00B9584C" w:rsidRPr="00707E29">
        <w:rPr>
          <w:bCs w:val="0"/>
          <w:color w:val="auto"/>
          <w:sz w:val="19"/>
          <w:szCs w:val="19"/>
        </w:rPr>
        <w:t>f the authorities want to minimize real GDP</w:t>
      </w:r>
      <w:r w:rsidR="00D37908" w:rsidRPr="00707E29">
        <w:rPr>
          <w:bCs w:val="0"/>
          <w:color w:val="auto"/>
          <w:sz w:val="19"/>
          <w:szCs w:val="19"/>
        </w:rPr>
        <w:t xml:space="preserve"> fluctuations</w:t>
      </w:r>
      <w:r w:rsidR="00B9584C" w:rsidRPr="00707E29">
        <w:rPr>
          <w:bCs w:val="0"/>
          <w:color w:val="auto"/>
          <w:sz w:val="19"/>
          <w:szCs w:val="19"/>
        </w:rPr>
        <w:t>, they should</w:t>
      </w:r>
    </w:p>
    <w:p w:rsidR="00B662FB" w:rsidRPr="00707E29" w:rsidRDefault="00B9584C" w:rsidP="008A40E3">
      <w:pPr>
        <w:pStyle w:val="BodyText2"/>
        <w:numPr>
          <w:ilvl w:val="0"/>
          <w:numId w:val="15"/>
        </w:numPr>
        <w:tabs>
          <w:tab w:val="clear" w:pos="900"/>
          <w:tab w:val="num" w:pos="851"/>
        </w:tabs>
        <w:ind w:hanging="333"/>
        <w:rPr>
          <w:bCs w:val="0"/>
          <w:color w:val="auto"/>
          <w:sz w:val="19"/>
          <w:szCs w:val="19"/>
        </w:rPr>
      </w:pPr>
      <w:r w:rsidRPr="00707E29">
        <w:rPr>
          <w:bCs w:val="0"/>
          <w:color w:val="auto"/>
          <w:sz w:val="19"/>
          <w:szCs w:val="19"/>
        </w:rPr>
        <w:t>Decrease</w:t>
      </w:r>
      <w:r w:rsidR="00D37908" w:rsidRPr="00707E29">
        <w:rPr>
          <w:bCs w:val="0"/>
          <w:color w:val="auto"/>
          <w:sz w:val="19"/>
          <w:szCs w:val="19"/>
        </w:rPr>
        <w:t xml:space="preserve"> taxes and induce the Canadian dollar to depreciate</w:t>
      </w:r>
      <w:r w:rsidRPr="00707E29">
        <w:rPr>
          <w:bCs w:val="0"/>
          <w:color w:val="auto"/>
          <w:sz w:val="19"/>
          <w:szCs w:val="19"/>
        </w:rPr>
        <w:t>.</w:t>
      </w:r>
    </w:p>
    <w:p w:rsidR="00B662FB" w:rsidRPr="0097789A" w:rsidRDefault="00D37908" w:rsidP="008A40E3">
      <w:pPr>
        <w:pStyle w:val="BodyText2"/>
        <w:numPr>
          <w:ilvl w:val="0"/>
          <w:numId w:val="15"/>
        </w:numPr>
        <w:tabs>
          <w:tab w:val="clear" w:pos="900"/>
          <w:tab w:val="num" w:pos="851"/>
        </w:tabs>
        <w:ind w:hanging="333"/>
        <w:rPr>
          <w:bCs w:val="0"/>
          <w:color w:val="auto"/>
          <w:sz w:val="19"/>
          <w:szCs w:val="19"/>
          <w:highlight w:val="yellow"/>
        </w:rPr>
      </w:pPr>
      <w:r w:rsidRPr="0097789A">
        <w:rPr>
          <w:bCs w:val="0"/>
          <w:color w:val="auto"/>
          <w:sz w:val="19"/>
          <w:szCs w:val="19"/>
          <w:highlight w:val="yellow"/>
        </w:rPr>
        <w:t>De</w:t>
      </w:r>
      <w:r w:rsidR="00B9584C" w:rsidRPr="0097789A">
        <w:rPr>
          <w:bCs w:val="0"/>
          <w:color w:val="auto"/>
          <w:sz w:val="19"/>
          <w:szCs w:val="19"/>
          <w:highlight w:val="yellow"/>
        </w:rPr>
        <w:t>crease government expen</w:t>
      </w:r>
      <w:r w:rsidRPr="0097789A">
        <w:rPr>
          <w:bCs w:val="0"/>
          <w:color w:val="auto"/>
          <w:sz w:val="19"/>
          <w:szCs w:val="19"/>
          <w:highlight w:val="yellow"/>
        </w:rPr>
        <w:t>diture and induce the Canadian dollar to appreciate</w:t>
      </w:r>
      <w:r w:rsidR="00B9584C" w:rsidRPr="0097789A">
        <w:rPr>
          <w:bCs w:val="0"/>
          <w:color w:val="auto"/>
          <w:sz w:val="19"/>
          <w:szCs w:val="19"/>
          <w:highlight w:val="yellow"/>
        </w:rPr>
        <w:t>.</w:t>
      </w:r>
    </w:p>
    <w:p w:rsidR="00B662FB" w:rsidRPr="00707E29" w:rsidRDefault="00D37908" w:rsidP="008A40E3">
      <w:pPr>
        <w:pStyle w:val="BodyText2"/>
        <w:numPr>
          <w:ilvl w:val="0"/>
          <w:numId w:val="15"/>
        </w:numPr>
        <w:tabs>
          <w:tab w:val="clear" w:pos="900"/>
          <w:tab w:val="num" w:pos="851"/>
        </w:tabs>
        <w:ind w:hanging="333"/>
        <w:rPr>
          <w:bCs w:val="0"/>
          <w:color w:val="auto"/>
          <w:sz w:val="19"/>
          <w:szCs w:val="19"/>
        </w:rPr>
      </w:pPr>
      <w:r w:rsidRPr="00707E29">
        <w:rPr>
          <w:color w:val="auto"/>
          <w:sz w:val="19"/>
          <w:szCs w:val="19"/>
        </w:rPr>
        <w:t>In</w:t>
      </w:r>
      <w:r w:rsidR="00B9584C" w:rsidRPr="00707E29">
        <w:rPr>
          <w:color w:val="auto"/>
          <w:sz w:val="19"/>
          <w:szCs w:val="19"/>
        </w:rPr>
        <w:t>crease</w:t>
      </w:r>
      <w:r w:rsidRPr="00707E29">
        <w:rPr>
          <w:color w:val="auto"/>
          <w:sz w:val="19"/>
          <w:szCs w:val="19"/>
        </w:rPr>
        <w:t xml:space="preserve"> taxes and increase money supply</w:t>
      </w:r>
      <w:r w:rsidR="00B9584C" w:rsidRPr="00707E29">
        <w:rPr>
          <w:color w:val="auto"/>
          <w:sz w:val="19"/>
          <w:szCs w:val="19"/>
        </w:rPr>
        <w:t>.</w:t>
      </w:r>
    </w:p>
    <w:p w:rsidR="00B662FB" w:rsidRPr="00707E29" w:rsidRDefault="00D37908" w:rsidP="008A40E3">
      <w:pPr>
        <w:pStyle w:val="BodyText2"/>
        <w:numPr>
          <w:ilvl w:val="0"/>
          <w:numId w:val="15"/>
        </w:numPr>
        <w:tabs>
          <w:tab w:val="clear" w:pos="900"/>
          <w:tab w:val="num" w:pos="851"/>
        </w:tabs>
        <w:ind w:hanging="333"/>
        <w:rPr>
          <w:bCs w:val="0"/>
          <w:color w:val="auto"/>
          <w:sz w:val="19"/>
          <w:szCs w:val="19"/>
        </w:rPr>
      </w:pPr>
      <w:r w:rsidRPr="00707E29">
        <w:rPr>
          <w:bCs w:val="0"/>
          <w:color w:val="auto"/>
          <w:sz w:val="19"/>
          <w:szCs w:val="19"/>
        </w:rPr>
        <w:t>In</w:t>
      </w:r>
      <w:r w:rsidR="00B9584C" w:rsidRPr="00707E29">
        <w:rPr>
          <w:bCs w:val="0"/>
          <w:color w:val="auto"/>
          <w:sz w:val="19"/>
          <w:szCs w:val="19"/>
        </w:rPr>
        <w:t>crea</w:t>
      </w:r>
      <w:r w:rsidRPr="00707E29">
        <w:rPr>
          <w:bCs w:val="0"/>
          <w:color w:val="auto"/>
          <w:sz w:val="19"/>
          <w:szCs w:val="19"/>
        </w:rPr>
        <w:t>se government expenditure and de</w:t>
      </w:r>
      <w:r w:rsidR="00B9584C" w:rsidRPr="00707E29">
        <w:rPr>
          <w:bCs w:val="0"/>
          <w:color w:val="auto"/>
          <w:sz w:val="19"/>
          <w:szCs w:val="19"/>
        </w:rPr>
        <w:t>crease money supply.</w:t>
      </w:r>
    </w:p>
    <w:p w:rsidR="00B9584C" w:rsidRPr="00707E29" w:rsidRDefault="009C0CA5" w:rsidP="008A40E3">
      <w:pPr>
        <w:pStyle w:val="BodyText2"/>
        <w:numPr>
          <w:ilvl w:val="0"/>
          <w:numId w:val="15"/>
        </w:numPr>
        <w:tabs>
          <w:tab w:val="clear" w:pos="900"/>
          <w:tab w:val="num" w:pos="851"/>
        </w:tabs>
        <w:ind w:hanging="333"/>
        <w:rPr>
          <w:bCs w:val="0"/>
          <w:color w:val="auto"/>
          <w:sz w:val="19"/>
          <w:szCs w:val="19"/>
        </w:rPr>
      </w:pPr>
      <w:r w:rsidRPr="00707E29">
        <w:rPr>
          <w:bCs w:val="0"/>
          <w:color w:val="auto"/>
          <w:sz w:val="19"/>
          <w:szCs w:val="19"/>
        </w:rPr>
        <w:t>Both B and C</w:t>
      </w:r>
      <w:r w:rsidR="00D37908" w:rsidRPr="00707E29">
        <w:rPr>
          <w:bCs w:val="0"/>
          <w:color w:val="auto"/>
          <w:sz w:val="19"/>
          <w:szCs w:val="19"/>
        </w:rPr>
        <w:t xml:space="preserve"> correct</w:t>
      </w:r>
      <w:r w:rsidR="00B9584C" w:rsidRPr="00707E29">
        <w:rPr>
          <w:bCs w:val="0"/>
          <w:color w:val="auto"/>
          <w:sz w:val="19"/>
          <w:szCs w:val="19"/>
        </w:rPr>
        <w:t>.</w:t>
      </w:r>
    </w:p>
    <w:p w:rsidR="009C0CA5" w:rsidRPr="00707E29" w:rsidRDefault="009C0CA5" w:rsidP="009C0CA5">
      <w:pPr>
        <w:pStyle w:val="BodyText2"/>
        <w:rPr>
          <w:bCs w:val="0"/>
          <w:color w:val="auto"/>
          <w:sz w:val="19"/>
          <w:szCs w:val="19"/>
        </w:rPr>
      </w:pPr>
    </w:p>
    <w:p w:rsidR="00B662FB" w:rsidRPr="00707E29" w:rsidRDefault="009C0CA5" w:rsidP="00B662FB">
      <w:pPr>
        <w:keepNext/>
        <w:keepLines/>
        <w:widowControl w:val="0"/>
        <w:tabs>
          <w:tab w:val="right" w:pos="567"/>
        </w:tabs>
        <w:autoSpaceDE w:val="0"/>
        <w:autoSpaceDN w:val="0"/>
        <w:adjustRightInd w:val="0"/>
        <w:ind w:left="567" w:hanging="567"/>
        <w:rPr>
          <w:rFonts w:eastAsiaTheme="minorEastAsia"/>
          <w:sz w:val="19"/>
          <w:szCs w:val="19"/>
        </w:rPr>
      </w:pPr>
      <w:r w:rsidRPr="00707E29">
        <w:rPr>
          <w:bCs/>
          <w:sz w:val="19"/>
          <w:szCs w:val="19"/>
        </w:rPr>
        <w:t>1</w:t>
      </w:r>
      <w:r w:rsidR="00675024">
        <w:rPr>
          <w:bCs/>
          <w:sz w:val="19"/>
          <w:szCs w:val="19"/>
        </w:rPr>
        <w:t>5</w:t>
      </w:r>
      <w:r w:rsidRPr="00707E29">
        <w:rPr>
          <w:bCs/>
          <w:sz w:val="19"/>
          <w:szCs w:val="19"/>
        </w:rPr>
        <w:t xml:space="preserve">. </w:t>
      </w:r>
      <w:r w:rsidR="00B662FB" w:rsidRPr="00707E29">
        <w:rPr>
          <w:bCs/>
          <w:sz w:val="19"/>
          <w:szCs w:val="19"/>
        </w:rPr>
        <w:tab/>
      </w:r>
      <w:r w:rsidR="00B662FB" w:rsidRPr="00707E29">
        <w:rPr>
          <w:bCs/>
          <w:sz w:val="19"/>
          <w:szCs w:val="19"/>
        </w:rPr>
        <w:tab/>
      </w:r>
      <w:r w:rsidR="00B662FB" w:rsidRPr="00707E29">
        <w:rPr>
          <w:rFonts w:eastAsiaTheme="minorEastAsia"/>
          <w:sz w:val="19"/>
          <w:szCs w:val="19"/>
        </w:rPr>
        <w:t>An equilibrium income in an open economy with government occurs when:</w:t>
      </w:r>
    </w:p>
    <w:p w:rsidR="00B662FB" w:rsidRPr="00707E29" w:rsidRDefault="00B662FB" w:rsidP="00B662FB">
      <w:pPr>
        <w:keepNext/>
        <w:keepLines/>
        <w:widowControl w:val="0"/>
        <w:tabs>
          <w:tab w:val="left" w:pos="567"/>
        </w:tabs>
        <w:autoSpaceDE w:val="0"/>
        <w:autoSpaceDN w:val="0"/>
        <w:adjustRightInd w:val="0"/>
        <w:ind w:left="567" w:hanging="567"/>
        <w:rPr>
          <w:rFonts w:eastAsiaTheme="minorEastAsia"/>
          <w:sz w:val="19"/>
          <w:szCs w:val="19"/>
        </w:rPr>
      </w:pPr>
      <w:r w:rsidRPr="00707E29">
        <w:rPr>
          <w:rFonts w:eastAsiaTheme="minorEastAsia"/>
          <w:sz w:val="19"/>
          <w:szCs w:val="19"/>
        </w:rPr>
        <w:tab/>
        <w:t>A) Current account = capital account = 0.</w:t>
      </w:r>
    </w:p>
    <w:p w:rsidR="00B662FB" w:rsidRPr="00707E29" w:rsidRDefault="00B662FB" w:rsidP="00B662FB">
      <w:pPr>
        <w:keepNext/>
        <w:keepLines/>
        <w:widowControl w:val="0"/>
        <w:tabs>
          <w:tab w:val="left" w:pos="567"/>
        </w:tabs>
        <w:autoSpaceDE w:val="0"/>
        <w:autoSpaceDN w:val="0"/>
        <w:adjustRightInd w:val="0"/>
        <w:ind w:left="567" w:hanging="567"/>
        <w:rPr>
          <w:rFonts w:eastAsiaTheme="minorEastAsia"/>
          <w:sz w:val="19"/>
          <w:szCs w:val="19"/>
        </w:rPr>
      </w:pPr>
      <w:r w:rsidRPr="00707E29">
        <w:rPr>
          <w:rFonts w:eastAsiaTheme="minorEastAsia"/>
          <w:sz w:val="19"/>
          <w:szCs w:val="19"/>
        </w:rPr>
        <w:tab/>
        <w:t>B) Private saving equals investment (</w:t>
      </w:r>
      <w:proofErr w:type="spellStart"/>
      <w:r w:rsidRPr="00707E29">
        <w:rPr>
          <w:rFonts w:eastAsiaTheme="minorEastAsia"/>
          <w:sz w:val="19"/>
          <w:szCs w:val="19"/>
        </w:rPr>
        <w:t>Sp</w:t>
      </w:r>
      <w:proofErr w:type="spellEnd"/>
      <w:r w:rsidRPr="00707E29">
        <w:rPr>
          <w:rFonts w:eastAsiaTheme="minorEastAsia"/>
          <w:sz w:val="19"/>
          <w:szCs w:val="19"/>
        </w:rPr>
        <w:t>=I).</w:t>
      </w:r>
      <w:r w:rsidRPr="00707E29">
        <w:rPr>
          <w:rFonts w:eastAsiaTheme="minorEastAsia"/>
          <w:sz w:val="19"/>
          <w:szCs w:val="19"/>
        </w:rPr>
        <w:tab/>
      </w:r>
    </w:p>
    <w:p w:rsidR="00B662FB" w:rsidRPr="00707E29" w:rsidRDefault="00B662FB" w:rsidP="00B662FB">
      <w:pPr>
        <w:keepNext/>
        <w:keepLines/>
        <w:widowControl w:val="0"/>
        <w:tabs>
          <w:tab w:val="left" w:pos="567"/>
        </w:tabs>
        <w:autoSpaceDE w:val="0"/>
        <w:autoSpaceDN w:val="0"/>
        <w:adjustRightInd w:val="0"/>
        <w:ind w:left="567" w:hanging="567"/>
        <w:rPr>
          <w:rFonts w:eastAsiaTheme="minorEastAsia"/>
          <w:sz w:val="19"/>
          <w:szCs w:val="19"/>
        </w:rPr>
      </w:pPr>
      <w:r w:rsidRPr="00707E29">
        <w:rPr>
          <w:rFonts w:eastAsiaTheme="minorEastAsia"/>
          <w:sz w:val="19"/>
          <w:szCs w:val="19"/>
        </w:rPr>
        <w:tab/>
        <w:t>C) Private saving equals investment, and tax revenue equals government spending (</w:t>
      </w:r>
      <w:proofErr w:type="spellStart"/>
      <w:r w:rsidRPr="00707E29">
        <w:rPr>
          <w:rFonts w:eastAsiaTheme="minorEastAsia"/>
          <w:sz w:val="19"/>
          <w:szCs w:val="19"/>
        </w:rPr>
        <w:t>Sp</w:t>
      </w:r>
      <w:proofErr w:type="spellEnd"/>
      <w:r w:rsidRPr="00707E29">
        <w:rPr>
          <w:rFonts w:eastAsiaTheme="minorEastAsia"/>
          <w:sz w:val="19"/>
          <w:szCs w:val="19"/>
        </w:rPr>
        <w:t>=I and T=G).</w:t>
      </w:r>
    </w:p>
    <w:p w:rsidR="00B662FB" w:rsidRPr="00707E29" w:rsidRDefault="00B662FB" w:rsidP="00B662FB">
      <w:pPr>
        <w:keepNext/>
        <w:keepLines/>
        <w:widowControl w:val="0"/>
        <w:tabs>
          <w:tab w:val="left" w:pos="567"/>
        </w:tabs>
        <w:autoSpaceDE w:val="0"/>
        <w:autoSpaceDN w:val="0"/>
        <w:adjustRightInd w:val="0"/>
        <w:ind w:left="567" w:hanging="567"/>
        <w:rPr>
          <w:rFonts w:eastAsiaTheme="minorEastAsia"/>
          <w:sz w:val="19"/>
          <w:szCs w:val="19"/>
        </w:rPr>
      </w:pPr>
      <w:r w:rsidRPr="00707E29">
        <w:rPr>
          <w:rFonts w:eastAsiaTheme="minorEastAsia"/>
          <w:sz w:val="19"/>
          <w:szCs w:val="19"/>
        </w:rPr>
        <w:tab/>
        <w:t>D) Private savings minus investment plus tax revenue minus government spending equal zero [(</w:t>
      </w:r>
      <w:proofErr w:type="spellStart"/>
      <w:r w:rsidRPr="00707E29">
        <w:rPr>
          <w:rFonts w:eastAsiaTheme="minorEastAsia"/>
          <w:sz w:val="19"/>
          <w:szCs w:val="19"/>
        </w:rPr>
        <w:t>Sp</w:t>
      </w:r>
      <w:proofErr w:type="spellEnd"/>
      <w:r w:rsidRPr="00707E29">
        <w:rPr>
          <w:rFonts w:eastAsiaTheme="minorEastAsia"/>
          <w:sz w:val="19"/>
          <w:szCs w:val="19"/>
        </w:rPr>
        <w:t>-I</w:t>
      </w:r>
      <w:proofErr w:type="gramStart"/>
      <w:r w:rsidRPr="00707E29">
        <w:rPr>
          <w:rFonts w:eastAsiaTheme="minorEastAsia"/>
          <w:sz w:val="19"/>
          <w:szCs w:val="19"/>
        </w:rPr>
        <w:t>)+</w:t>
      </w:r>
      <w:proofErr w:type="gramEnd"/>
      <w:r w:rsidRPr="00707E29">
        <w:rPr>
          <w:rFonts w:eastAsiaTheme="minorEastAsia"/>
          <w:sz w:val="19"/>
          <w:szCs w:val="19"/>
        </w:rPr>
        <w:t>(T-G)=0].</w:t>
      </w:r>
    </w:p>
    <w:p w:rsidR="00B662FB" w:rsidRPr="00707E29" w:rsidRDefault="00B662FB" w:rsidP="00B662FB">
      <w:pPr>
        <w:keepNext/>
        <w:keepLines/>
        <w:widowControl w:val="0"/>
        <w:tabs>
          <w:tab w:val="left" w:pos="567"/>
        </w:tabs>
        <w:autoSpaceDE w:val="0"/>
        <w:autoSpaceDN w:val="0"/>
        <w:adjustRightInd w:val="0"/>
        <w:ind w:left="567" w:hanging="567"/>
        <w:rPr>
          <w:rFonts w:eastAsiaTheme="minorEastAsia"/>
          <w:sz w:val="19"/>
          <w:szCs w:val="19"/>
        </w:rPr>
      </w:pPr>
      <w:r w:rsidRPr="00707E29">
        <w:rPr>
          <w:rFonts w:eastAsiaTheme="minorEastAsia"/>
          <w:sz w:val="19"/>
          <w:szCs w:val="19"/>
        </w:rPr>
        <w:tab/>
      </w:r>
      <w:r w:rsidRPr="0097789A">
        <w:rPr>
          <w:rFonts w:eastAsiaTheme="minorEastAsia"/>
          <w:sz w:val="19"/>
          <w:szCs w:val="19"/>
          <w:highlight w:val="yellow"/>
        </w:rPr>
        <w:t>E) None of the answers is correct.</w:t>
      </w:r>
    </w:p>
    <w:p w:rsidR="009C0CA5" w:rsidRPr="00707E29" w:rsidRDefault="009C0CA5" w:rsidP="009C0CA5">
      <w:pPr>
        <w:pStyle w:val="BodyText2"/>
        <w:rPr>
          <w:bCs w:val="0"/>
          <w:color w:val="auto"/>
          <w:sz w:val="19"/>
          <w:szCs w:val="19"/>
        </w:rPr>
      </w:pPr>
    </w:p>
    <w:p w:rsidR="00B662FB" w:rsidRPr="00707E29" w:rsidRDefault="00675024" w:rsidP="009C0CA5">
      <w:pPr>
        <w:pStyle w:val="BodyText2"/>
        <w:rPr>
          <w:sz w:val="19"/>
          <w:szCs w:val="19"/>
        </w:rPr>
      </w:pPr>
      <w:r>
        <w:rPr>
          <w:bCs w:val="0"/>
          <w:color w:val="auto"/>
          <w:sz w:val="19"/>
          <w:szCs w:val="19"/>
        </w:rPr>
        <w:t>16</w:t>
      </w:r>
      <w:r w:rsidR="005B7078" w:rsidRPr="00707E29">
        <w:rPr>
          <w:bCs w:val="0"/>
          <w:color w:val="auto"/>
          <w:sz w:val="19"/>
          <w:szCs w:val="19"/>
        </w:rPr>
        <w:t xml:space="preserve">. </w:t>
      </w:r>
      <w:r w:rsidR="005B7078" w:rsidRPr="00707E29">
        <w:rPr>
          <w:bCs w:val="0"/>
          <w:color w:val="auto"/>
          <w:sz w:val="19"/>
          <w:szCs w:val="19"/>
        </w:rPr>
        <w:tab/>
      </w:r>
      <w:r w:rsidR="005B7078" w:rsidRPr="00707E29">
        <w:rPr>
          <w:sz w:val="19"/>
          <w:szCs w:val="19"/>
        </w:rPr>
        <w:t>A positive relationship between taxes and real GDP</w:t>
      </w:r>
    </w:p>
    <w:p w:rsidR="005B7078" w:rsidRPr="00707E29" w:rsidRDefault="005B7078" w:rsidP="005B7078">
      <w:pPr>
        <w:ind w:firstLine="578"/>
        <w:rPr>
          <w:rFonts w:eastAsia="MS Gothic"/>
          <w:sz w:val="19"/>
          <w:szCs w:val="19"/>
          <w:lang w:eastAsia="ja-JP"/>
        </w:rPr>
      </w:pPr>
      <w:r w:rsidRPr="00707E29">
        <w:rPr>
          <w:rFonts w:eastAsia="MS Gothic"/>
          <w:sz w:val="19"/>
          <w:szCs w:val="19"/>
          <w:lang w:eastAsia="ja-JP"/>
        </w:rPr>
        <w:t>A) Automatically produces budget surpluses during a recession.</w:t>
      </w:r>
    </w:p>
    <w:p w:rsidR="005B7078" w:rsidRPr="00707E29" w:rsidRDefault="005B7078" w:rsidP="005B7078">
      <w:pPr>
        <w:ind w:firstLine="578"/>
        <w:rPr>
          <w:sz w:val="19"/>
          <w:szCs w:val="19"/>
        </w:rPr>
      </w:pPr>
      <w:r w:rsidRPr="00707E29">
        <w:rPr>
          <w:rFonts w:eastAsia="MS Gothic"/>
          <w:sz w:val="19"/>
          <w:szCs w:val="19"/>
          <w:lang w:eastAsia="ja-JP"/>
        </w:rPr>
        <w:t xml:space="preserve">B) </w:t>
      </w:r>
      <w:r w:rsidRPr="00707E29">
        <w:rPr>
          <w:sz w:val="19"/>
          <w:szCs w:val="19"/>
        </w:rPr>
        <w:t>Makes it harder to maintain full employment in a booming economy.</w:t>
      </w:r>
    </w:p>
    <w:p w:rsidR="005B7078" w:rsidRPr="00707E29" w:rsidRDefault="005B7078" w:rsidP="005B7078">
      <w:pPr>
        <w:ind w:firstLine="578"/>
        <w:rPr>
          <w:sz w:val="19"/>
          <w:szCs w:val="19"/>
        </w:rPr>
      </w:pPr>
      <w:r w:rsidRPr="00707E29">
        <w:rPr>
          <w:sz w:val="19"/>
          <w:szCs w:val="19"/>
        </w:rPr>
        <w:t>C) Makes a recession deeper if investment confidence falls.</w:t>
      </w:r>
    </w:p>
    <w:p w:rsidR="005B7078" w:rsidRPr="00707E29" w:rsidRDefault="005B7078" w:rsidP="005B7078">
      <w:pPr>
        <w:ind w:firstLine="578"/>
        <w:rPr>
          <w:rFonts w:eastAsia="MS Gothic"/>
          <w:sz w:val="19"/>
          <w:szCs w:val="19"/>
          <w:lang w:eastAsia="ja-JP"/>
        </w:rPr>
      </w:pPr>
      <w:r w:rsidRPr="0097789A">
        <w:rPr>
          <w:rFonts w:eastAsia="MS Gothic"/>
          <w:sz w:val="19"/>
          <w:szCs w:val="19"/>
          <w:highlight w:val="yellow"/>
          <w:lang w:eastAsia="ja-JP"/>
        </w:rPr>
        <w:t>D) Reduces the effect of a change in autonomous consumption spending on GDP.</w:t>
      </w:r>
    </w:p>
    <w:p w:rsidR="005B7078" w:rsidRPr="00707E29" w:rsidRDefault="005B7078" w:rsidP="005B7078">
      <w:pPr>
        <w:ind w:firstLine="578"/>
        <w:rPr>
          <w:rFonts w:eastAsia="MS Gothic"/>
          <w:sz w:val="19"/>
          <w:szCs w:val="19"/>
          <w:lang w:eastAsia="ja-JP"/>
        </w:rPr>
      </w:pPr>
      <w:r w:rsidRPr="00707E29">
        <w:rPr>
          <w:rFonts w:eastAsia="MS Gothic"/>
          <w:sz w:val="19"/>
          <w:szCs w:val="19"/>
          <w:lang w:eastAsia="ja-JP"/>
        </w:rPr>
        <w:t>E) Both B and C are correct.</w:t>
      </w:r>
    </w:p>
    <w:p w:rsidR="009721C7" w:rsidRDefault="009721C7" w:rsidP="009721C7">
      <w:pPr>
        <w:keepNext/>
        <w:keepLines/>
        <w:widowControl w:val="0"/>
        <w:autoSpaceDE w:val="0"/>
        <w:autoSpaceDN w:val="0"/>
        <w:adjustRightInd w:val="0"/>
        <w:rPr>
          <w:sz w:val="19"/>
          <w:szCs w:val="19"/>
        </w:rPr>
      </w:pPr>
    </w:p>
    <w:p w:rsidR="009721C7" w:rsidRPr="00707E29" w:rsidRDefault="009721C7" w:rsidP="009721C7">
      <w:pPr>
        <w:keepNext/>
        <w:keepLines/>
        <w:widowControl w:val="0"/>
        <w:autoSpaceDE w:val="0"/>
        <w:autoSpaceDN w:val="0"/>
        <w:adjustRightInd w:val="0"/>
        <w:rPr>
          <w:sz w:val="19"/>
          <w:szCs w:val="19"/>
        </w:rPr>
      </w:pPr>
      <w:r>
        <w:rPr>
          <w:sz w:val="19"/>
          <w:szCs w:val="19"/>
        </w:rPr>
        <w:t>17</w:t>
      </w:r>
      <w:r w:rsidRPr="00707E29">
        <w:rPr>
          <w:sz w:val="19"/>
          <w:szCs w:val="19"/>
        </w:rPr>
        <w:t xml:space="preserve">. </w:t>
      </w:r>
      <w:r w:rsidRPr="00707E29">
        <w:rPr>
          <w:sz w:val="19"/>
          <w:szCs w:val="19"/>
        </w:rPr>
        <w:tab/>
        <w:t>A decrease in Canadian real GDP will ____</w:t>
      </w:r>
      <w:proofErr w:type="gramStart"/>
      <w:r w:rsidRPr="00707E29">
        <w:rPr>
          <w:sz w:val="19"/>
          <w:szCs w:val="19"/>
        </w:rPr>
        <w:t>_,</w:t>
      </w:r>
      <w:proofErr w:type="gramEnd"/>
      <w:r w:rsidRPr="00707E29">
        <w:rPr>
          <w:sz w:val="19"/>
          <w:szCs w:val="19"/>
        </w:rPr>
        <w:t xml:space="preserve"> and our balance of payments will be ____.</w:t>
      </w:r>
    </w:p>
    <w:p w:rsidR="0079160E" w:rsidRPr="00707E29" w:rsidRDefault="009721C7" w:rsidP="0079160E">
      <w:pPr>
        <w:tabs>
          <w:tab w:val="left" w:pos="115"/>
        </w:tabs>
        <w:rPr>
          <w:rFonts w:eastAsia="MS Gothic"/>
          <w:sz w:val="19"/>
          <w:szCs w:val="19"/>
          <w:lang w:eastAsia="ja-JP"/>
        </w:rPr>
      </w:pPr>
      <w:r w:rsidRPr="00707E29">
        <w:rPr>
          <w:rFonts w:eastAsia="MS Gothic"/>
          <w:sz w:val="19"/>
          <w:szCs w:val="19"/>
          <w:lang w:eastAsia="ja-JP"/>
        </w:rPr>
        <w:tab/>
      </w:r>
      <w:r w:rsidRPr="00707E29">
        <w:rPr>
          <w:rFonts w:eastAsia="MS Gothic"/>
          <w:sz w:val="19"/>
          <w:szCs w:val="19"/>
          <w:lang w:eastAsia="ja-JP"/>
        </w:rPr>
        <w:tab/>
      </w:r>
      <w:r w:rsidR="0079160E" w:rsidRPr="004D6D75">
        <w:rPr>
          <w:rFonts w:eastAsia="MS Gothic"/>
          <w:sz w:val="19"/>
          <w:szCs w:val="19"/>
          <w:highlight w:val="yellow"/>
          <w:lang w:eastAsia="ja-JP"/>
        </w:rPr>
        <w:t>A) Increase the current account component in the Canadian balance of payments; zero.</w:t>
      </w:r>
    </w:p>
    <w:p w:rsidR="009721C7" w:rsidRPr="00707E29" w:rsidRDefault="0079160E" w:rsidP="009721C7">
      <w:pPr>
        <w:tabs>
          <w:tab w:val="left" w:pos="115"/>
        </w:tabs>
        <w:rPr>
          <w:rFonts w:eastAsia="MS Gothic"/>
          <w:sz w:val="19"/>
          <w:szCs w:val="19"/>
          <w:lang w:eastAsia="ja-JP"/>
        </w:rPr>
      </w:pPr>
      <w:r>
        <w:rPr>
          <w:rFonts w:eastAsia="MS Gothic"/>
          <w:sz w:val="19"/>
          <w:szCs w:val="19"/>
          <w:lang w:eastAsia="ja-JP"/>
        </w:rPr>
        <w:tab/>
      </w:r>
      <w:r>
        <w:rPr>
          <w:rFonts w:eastAsia="MS Gothic"/>
          <w:sz w:val="19"/>
          <w:szCs w:val="19"/>
          <w:lang w:eastAsia="ja-JP"/>
        </w:rPr>
        <w:tab/>
        <w:t>B</w:t>
      </w:r>
      <w:r w:rsidR="009721C7" w:rsidRPr="00707E29">
        <w:rPr>
          <w:rFonts w:eastAsia="MS Gothic"/>
          <w:sz w:val="19"/>
          <w:szCs w:val="19"/>
          <w:lang w:eastAsia="ja-JP"/>
        </w:rPr>
        <w:t>) Increase the current account component in the Canadian balance of payments; negative.</w:t>
      </w:r>
    </w:p>
    <w:p w:rsidR="009721C7" w:rsidRPr="00707E29" w:rsidRDefault="0079160E" w:rsidP="009721C7">
      <w:pPr>
        <w:tabs>
          <w:tab w:val="left" w:pos="115"/>
        </w:tabs>
        <w:rPr>
          <w:rFonts w:eastAsia="MS Gothic"/>
          <w:sz w:val="19"/>
          <w:szCs w:val="19"/>
          <w:lang w:eastAsia="ja-JP"/>
        </w:rPr>
      </w:pPr>
      <w:r>
        <w:rPr>
          <w:rFonts w:eastAsia="MS Gothic"/>
          <w:sz w:val="19"/>
          <w:szCs w:val="19"/>
          <w:lang w:eastAsia="ja-JP"/>
        </w:rPr>
        <w:tab/>
      </w:r>
      <w:r>
        <w:rPr>
          <w:rFonts w:eastAsia="MS Gothic"/>
          <w:sz w:val="19"/>
          <w:szCs w:val="19"/>
          <w:lang w:eastAsia="ja-JP"/>
        </w:rPr>
        <w:tab/>
        <w:t>C</w:t>
      </w:r>
      <w:r w:rsidR="009721C7" w:rsidRPr="00707E29">
        <w:rPr>
          <w:rFonts w:eastAsia="MS Gothic"/>
          <w:sz w:val="19"/>
          <w:szCs w:val="19"/>
          <w:lang w:eastAsia="ja-JP"/>
        </w:rPr>
        <w:t>) Decrease the current account component in the Canadian balance of payments; positive.</w:t>
      </w:r>
    </w:p>
    <w:p w:rsidR="009721C7" w:rsidRPr="00707E29" w:rsidRDefault="009721C7" w:rsidP="009721C7">
      <w:pPr>
        <w:tabs>
          <w:tab w:val="left" w:pos="115"/>
        </w:tabs>
        <w:rPr>
          <w:rFonts w:eastAsia="MS Gothic"/>
          <w:sz w:val="19"/>
          <w:szCs w:val="19"/>
          <w:lang w:eastAsia="ja-JP"/>
        </w:rPr>
      </w:pPr>
      <w:r w:rsidRPr="00707E29">
        <w:rPr>
          <w:rFonts w:eastAsia="MS Gothic"/>
          <w:sz w:val="19"/>
          <w:szCs w:val="19"/>
          <w:lang w:eastAsia="ja-JP"/>
        </w:rPr>
        <w:tab/>
      </w:r>
      <w:r w:rsidRPr="00707E29">
        <w:rPr>
          <w:rFonts w:eastAsia="MS Gothic"/>
          <w:sz w:val="19"/>
          <w:szCs w:val="19"/>
          <w:lang w:eastAsia="ja-JP"/>
        </w:rPr>
        <w:tab/>
        <w:t>D) Increase the capital account component in the Canadian balance of payments; positive.</w:t>
      </w:r>
    </w:p>
    <w:p w:rsidR="009721C7" w:rsidRPr="00707E29" w:rsidRDefault="009721C7" w:rsidP="009721C7">
      <w:pPr>
        <w:tabs>
          <w:tab w:val="left" w:pos="115"/>
        </w:tabs>
        <w:rPr>
          <w:rFonts w:eastAsia="MS Gothic"/>
          <w:sz w:val="19"/>
          <w:szCs w:val="19"/>
          <w:lang w:eastAsia="ja-JP"/>
        </w:rPr>
      </w:pPr>
      <w:r w:rsidRPr="00707E29">
        <w:rPr>
          <w:rFonts w:eastAsia="MS Gothic"/>
          <w:sz w:val="19"/>
          <w:szCs w:val="19"/>
          <w:lang w:eastAsia="ja-JP"/>
        </w:rPr>
        <w:tab/>
      </w:r>
      <w:r w:rsidRPr="00707E29">
        <w:rPr>
          <w:rFonts w:eastAsia="MS Gothic"/>
          <w:sz w:val="19"/>
          <w:szCs w:val="19"/>
          <w:lang w:eastAsia="ja-JP"/>
        </w:rPr>
        <w:tab/>
        <w:t>E) Decrease the official reserves component in the Canadian balance of payments; negative.</w:t>
      </w:r>
    </w:p>
    <w:p w:rsidR="00BB408B" w:rsidRPr="00707E29" w:rsidRDefault="00BB408B" w:rsidP="00BB408B">
      <w:pPr>
        <w:tabs>
          <w:tab w:val="num" w:pos="426"/>
        </w:tabs>
        <w:rPr>
          <w:sz w:val="19"/>
          <w:szCs w:val="19"/>
        </w:rPr>
      </w:pPr>
    </w:p>
    <w:p w:rsidR="00BB408B" w:rsidRPr="00707E29" w:rsidRDefault="00675024" w:rsidP="00BB408B">
      <w:pPr>
        <w:tabs>
          <w:tab w:val="num" w:pos="426"/>
        </w:tabs>
        <w:ind w:left="578" w:hanging="578"/>
        <w:rPr>
          <w:sz w:val="19"/>
          <w:szCs w:val="19"/>
        </w:rPr>
      </w:pPr>
      <w:r>
        <w:rPr>
          <w:sz w:val="19"/>
          <w:szCs w:val="19"/>
        </w:rPr>
        <w:lastRenderedPageBreak/>
        <w:t>18</w:t>
      </w:r>
      <w:r w:rsidR="00BB408B" w:rsidRPr="00707E29">
        <w:rPr>
          <w:sz w:val="19"/>
          <w:szCs w:val="19"/>
        </w:rPr>
        <w:t xml:space="preserve">. </w:t>
      </w:r>
      <w:r w:rsidR="00BB408B" w:rsidRPr="00707E29">
        <w:rPr>
          <w:sz w:val="19"/>
          <w:szCs w:val="19"/>
        </w:rPr>
        <w:tab/>
      </w:r>
      <w:r w:rsidR="00BB408B" w:rsidRPr="00707E29">
        <w:rPr>
          <w:sz w:val="19"/>
          <w:szCs w:val="19"/>
        </w:rPr>
        <w:tab/>
        <w:t xml:space="preserve">Under flexible exchange rates, a fiscal expansion that pushes interest rates ____ will crowd ___ net exports through ___. To minimize this effect, the central bank of this country should ____ money supply. </w:t>
      </w:r>
    </w:p>
    <w:p w:rsidR="00BB408B" w:rsidRPr="00707E29" w:rsidRDefault="00BB408B" w:rsidP="00BB408B">
      <w:pPr>
        <w:tabs>
          <w:tab w:val="num" w:pos="567"/>
        </w:tabs>
        <w:rPr>
          <w:sz w:val="19"/>
          <w:szCs w:val="19"/>
        </w:rPr>
      </w:pPr>
      <w:r w:rsidRPr="00707E29">
        <w:rPr>
          <w:sz w:val="19"/>
          <w:szCs w:val="19"/>
        </w:rPr>
        <w:tab/>
        <w:t>A) Up; out; an appreciation of the domestic currency; decrease</w:t>
      </w:r>
    </w:p>
    <w:p w:rsidR="00BB408B" w:rsidRPr="00707E29" w:rsidRDefault="00BB408B" w:rsidP="00BB408B">
      <w:pPr>
        <w:tabs>
          <w:tab w:val="num" w:pos="567"/>
        </w:tabs>
        <w:rPr>
          <w:sz w:val="19"/>
          <w:szCs w:val="19"/>
        </w:rPr>
      </w:pPr>
      <w:r w:rsidRPr="00707E29">
        <w:rPr>
          <w:sz w:val="19"/>
          <w:szCs w:val="19"/>
        </w:rPr>
        <w:tab/>
      </w:r>
      <w:r w:rsidRPr="004D6D75">
        <w:rPr>
          <w:sz w:val="19"/>
          <w:szCs w:val="19"/>
          <w:highlight w:val="yellow"/>
        </w:rPr>
        <w:t>B) Up; out; an appreciation of the domestic currency; increase</w:t>
      </w:r>
    </w:p>
    <w:p w:rsidR="00BB408B" w:rsidRPr="00707E29" w:rsidRDefault="00BB408B" w:rsidP="00BB408B">
      <w:pPr>
        <w:tabs>
          <w:tab w:val="num" w:pos="567"/>
        </w:tabs>
        <w:rPr>
          <w:sz w:val="19"/>
          <w:szCs w:val="19"/>
        </w:rPr>
      </w:pPr>
      <w:r w:rsidRPr="00707E29">
        <w:rPr>
          <w:sz w:val="19"/>
          <w:szCs w:val="19"/>
        </w:rPr>
        <w:tab/>
        <w:t>C) Up; in; a depreciation of the domestic currency; decrease</w:t>
      </w:r>
    </w:p>
    <w:p w:rsidR="00BB408B" w:rsidRPr="00707E29" w:rsidRDefault="00BB408B" w:rsidP="00BB408B">
      <w:pPr>
        <w:tabs>
          <w:tab w:val="num" w:pos="567"/>
        </w:tabs>
        <w:rPr>
          <w:sz w:val="19"/>
          <w:szCs w:val="19"/>
        </w:rPr>
      </w:pPr>
      <w:r w:rsidRPr="00707E29">
        <w:rPr>
          <w:sz w:val="19"/>
          <w:szCs w:val="19"/>
        </w:rPr>
        <w:tab/>
        <w:t>D) Down; in; a depreciation of the domestic currency; increase</w:t>
      </w:r>
    </w:p>
    <w:p w:rsidR="00BB408B" w:rsidRPr="00707E29" w:rsidRDefault="00BB408B" w:rsidP="00BB408B">
      <w:pPr>
        <w:tabs>
          <w:tab w:val="num" w:pos="567"/>
        </w:tabs>
        <w:rPr>
          <w:sz w:val="19"/>
          <w:szCs w:val="19"/>
        </w:rPr>
      </w:pPr>
      <w:r w:rsidRPr="00707E29">
        <w:rPr>
          <w:sz w:val="19"/>
          <w:szCs w:val="19"/>
        </w:rPr>
        <w:tab/>
        <w:t xml:space="preserve">E) </w:t>
      </w:r>
      <w:r w:rsidR="008A40E3">
        <w:rPr>
          <w:sz w:val="19"/>
          <w:szCs w:val="19"/>
        </w:rPr>
        <w:t xml:space="preserve"> </w:t>
      </w:r>
      <w:r w:rsidRPr="00707E29">
        <w:rPr>
          <w:sz w:val="19"/>
          <w:szCs w:val="19"/>
        </w:rPr>
        <w:t>None of the answers is correct.</w:t>
      </w:r>
    </w:p>
    <w:p w:rsidR="009C0CA5" w:rsidRPr="00707E29" w:rsidRDefault="009C0CA5" w:rsidP="009C0CA5">
      <w:pPr>
        <w:pStyle w:val="BodyText2"/>
        <w:rPr>
          <w:bCs w:val="0"/>
          <w:color w:val="auto"/>
          <w:sz w:val="19"/>
          <w:szCs w:val="19"/>
        </w:rPr>
      </w:pPr>
    </w:p>
    <w:p w:rsidR="006C665E" w:rsidRPr="00707E29" w:rsidRDefault="00675024" w:rsidP="00BB408B">
      <w:pPr>
        <w:keepNext/>
        <w:keepLines/>
        <w:widowControl w:val="0"/>
        <w:tabs>
          <w:tab w:val="right" w:pos="567"/>
        </w:tabs>
        <w:autoSpaceDE w:val="0"/>
        <w:autoSpaceDN w:val="0"/>
        <w:adjustRightInd w:val="0"/>
        <w:ind w:left="567" w:hanging="567"/>
        <w:rPr>
          <w:sz w:val="19"/>
          <w:szCs w:val="19"/>
        </w:rPr>
      </w:pPr>
      <w:r>
        <w:rPr>
          <w:sz w:val="19"/>
          <w:szCs w:val="19"/>
        </w:rPr>
        <w:t>19</w:t>
      </w:r>
      <w:r w:rsidR="00BB408B" w:rsidRPr="00707E29">
        <w:rPr>
          <w:sz w:val="19"/>
          <w:szCs w:val="19"/>
        </w:rPr>
        <w:t xml:space="preserve">. </w:t>
      </w:r>
      <w:r w:rsidR="00BB408B" w:rsidRPr="00707E29">
        <w:rPr>
          <w:sz w:val="19"/>
          <w:szCs w:val="19"/>
        </w:rPr>
        <w:tab/>
      </w:r>
      <w:r w:rsidR="00BB408B" w:rsidRPr="00707E29">
        <w:rPr>
          <w:sz w:val="19"/>
          <w:szCs w:val="19"/>
        </w:rPr>
        <w:tab/>
      </w:r>
      <w:r w:rsidR="006C665E" w:rsidRPr="00707E29">
        <w:rPr>
          <w:sz w:val="19"/>
          <w:szCs w:val="19"/>
        </w:rPr>
        <w:t>The US has been running sizeable trade deficits (NX&lt;0) for the years 1998-2008. Which of the following is (are) the reason(s) for such rising trade deficits?</w:t>
      </w:r>
    </w:p>
    <w:p w:rsidR="006C665E" w:rsidRPr="00707E29" w:rsidRDefault="00BB408B" w:rsidP="006C665E">
      <w:pPr>
        <w:pStyle w:val="MCoptionsChar"/>
        <w:rPr>
          <w:sz w:val="19"/>
          <w:szCs w:val="19"/>
        </w:rPr>
      </w:pPr>
      <w:r w:rsidRPr="00707E29">
        <w:rPr>
          <w:sz w:val="19"/>
          <w:szCs w:val="19"/>
        </w:rPr>
        <w:t>Its tax cut for</w:t>
      </w:r>
      <w:r w:rsidR="006C665E" w:rsidRPr="00707E29">
        <w:rPr>
          <w:sz w:val="19"/>
          <w:szCs w:val="19"/>
        </w:rPr>
        <w:t xml:space="preserve"> high-income earners.</w:t>
      </w:r>
    </w:p>
    <w:p w:rsidR="006C665E" w:rsidRPr="00707E29" w:rsidRDefault="00BB408B" w:rsidP="006C665E">
      <w:pPr>
        <w:pStyle w:val="MCoptionsChar"/>
        <w:rPr>
          <w:sz w:val="19"/>
          <w:szCs w:val="19"/>
        </w:rPr>
      </w:pPr>
      <w:r w:rsidRPr="00707E29">
        <w:rPr>
          <w:sz w:val="19"/>
          <w:szCs w:val="19"/>
        </w:rPr>
        <w:t>Its high</w:t>
      </w:r>
      <w:r w:rsidR="006C665E" w:rsidRPr="00707E29">
        <w:rPr>
          <w:sz w:val="19"/>
          <w:szCs w:val="19"/>
        </w:rPr>
        <w:t xml:space="preserve"> private inv</w:t>
      </w:r>
      <w:r w:rsidRPr="00707E29">
        <w:rPr>
          <w:sz w:val="19"/>
          <w:szCs w:val="19"/>
        </w:rPr>
        <w:t>estment expenditure I due to high</w:t>
      </w:r>
      <w:r w:rsidR="006C665E" w:rsidRPr="00707E29">
        <w:rPr>
          <w:sz w:val="19"/>
          <w:szCs w:val="19"/>
        </w:rPr>
        <w:t xml:space="preserve"> investment confidence.</w:t>
      </w:r>
    </w:p>
    <w:p w:rsidR="006C665E" w:rsidRPr="00707E29" w:rsidRDefault="006C665E" w:rsidP="006C665E">
      <w:pPr>
        <w:pStyle w:val="MCoptionsChar"/>
        <w:rPr>
          <w:sz w:val="19"/>
          <w:szCs w:val="19"/>
        </w:rPr>
      </w:pPr>
      <w:r w:rsidRPr="00707E29">
        <w:rPr>
          <w:sz w:val="19"/>
          <w:szCs w:val="19"/>
        </w:rPr>
        <w:t xml:space="preserve">Its fiscal spending </w:t>
      </w:r>
      <w:r w:rsidR="00BB408B" w:rsidRPr="00707E29">
        <w:rPr>
          <w:sz w:val="19"/>
          <w:szCs w:val="19"/>
        </w:rPr>
        <w:t>increase on military</w:t>
      </w:r>
      <w:r w:rsidRPr="00707E29">
        <w:rPr>
          <w:sz w:val="19"/>
          <w:szCs w:val="19"/>
        </w:rPr>
        <w:t xml:space="preserve"> programs.</w:t>
      </w:r>
    </w:p>
    <w:p w:rsidR="006C665E" w:rsidRPr="00707E29" w:rsidRDefault="00BB408B" w:rsidP="006C665E">
      <w:pPr>
        <w:pStyle w:val="MCoptionsChar"/>
        <w:rPr>
          <w:sz w:val="19"/>
          <w:szCs w:val="19"/>
        </w:rPr>
      </w:pPr>
      <w:r w:rsidRPr="00707E29">
        <w:rPr>
          <w:sz w:val="19"/>
          <w:szCs w:val="19"/>
        </w:rPr>
        <w:t>Its low private savings rates.</w:t>
      </w:r>
    </w:p>
    <w:p w:rsidR="00BB408B" w:rsidRPr="004D6D75" w:rsidRDefault="00BB408B" w:rsidP="006C665E">
      <w:pPr>
        <w:pStyle w:val="MCoptionsChar"/>
        <w:rPr>
          <w:sz w:val="19"/>
          <w:szCs w:val="19"/>
          <w:highlight w:val="yellow"/>
        </w:rPr>
      </w:pPr>
      <w:r w:rsidRPr="004D6D75">
        <w:rPr>
          <w:sz w:val="19"/>
          <w:szCs w:val="19"/>
          <w:highlight w:val="yellow"/>
        </w:rPr>
        <w:t>All of the answers are correct.</w:t>
      </w:r>
    </w:p>
    <w:p w:rsidR="006C665E" w:rsidRPr="00707E29" w:rsidRDefault="006C665E" w:rsidP="006C665E">
      <w:pPr>
        <w:pStyle w:val="MCoptionsChar"/>
        <w:numPr>
          <w:ilvl w:val="0"/>
          <w:numId w:val="0"/>
        </w:numPr>
        <w:ind w:left="851"/>
        <w:rPr>
          <w:sz w:val="19"/>
          <w:szCs w:val="19"/>
        </w:rPr>
      </w:pPr>
    </w:p>
    <w:p w:rsidR="006C665E" w:rsidRPr="00707E29" w:rsidRDefault="00675024" w:rsidP="00BB408B">
      <w:pPr>
        <w:keepNext/>
        <w:keepLines/>
        <w:widowControl w:val="0"/>
        <w:tabs>
          <w:tab w:val="right" w:pos="567"/>
        </w:tabs>
        <w:autoSpaceDE w:val="0"/>
        <w:autoSpaceDN w:val="0"/>
        <w:adjustRightInd w:val="0"/>
        <w:rPr>
          <w:sz w:val="19"/>
          <w:szCs w:val="19"/>
          <w:lang w:val="en-CA"/>
        </w:rPr>
      </w:pPr>
      <w:r>
        <w:rPr>
          <w:sz w:val="19"/>
          <w:szCs w:val="19"/>
          <w:lang w:val="en-CA"/>
        </w:rPr>
        <w:t>20</w:t>
      </w:r>
      <w:r w:rsidR="00BB408B" w:rsidRPr="00707E29">
        <w:rPr>
          <w:sz w:val="19"/>
          <w:szCs w:val="19"/>
          <w:lang w:val="en-CA"/>
        </w:rPr>
        <w:t xml:space="preserve">. </w:t>
      </w:r>
      <w:r w:rsidR="00BB408B" w:rsidRPr="00707E29">
        <w:rPr>
          <w:sz w:val="19"/>
          <w:szCs w:val="19"/>
          <w:lang w:val="en-CA"/>
        </w:rPr>
        <w:tab/>
      </w:r>
      <w:r w:rsidR="00BB408B" w:rsidRPr="00707E29">
        <w:rPr>
          <w:sz w:val="19"/>
          <w:szCs w:val="19"/>
          <w:lang w:val="en-CA"/>
        </w:rPr>
        <w:tab/>
      </w:r>
      <w:r w:rsidR="006C665E" w:rsidRPr="00707E29">
        <w:rPr>
          <w:sz w:val="19"/>
          <w:szCs w:val="19"/>
          <w:lang w:val="en-CA"/>
        </w:rPr>
        <w:t>If capital stock increases at the same rate as labour</w:t>
      </w:r>
      <w:r w:rsidR="00BB408B" w:rsidRPr="00707E29">
        <w:rPr>
          <w:sz w:val="19"/>
          <w:szCs w:val="19"/>
          <w:lang w:val="en-CA"/>
        </w:rPr>
        <w:t xml:space="preserve"> supply</w:t>
      </w:r>
      <w:r w:rsidR="006C665E" w:rsidRPr="00707E29">
        <w:rPr>
          <w:sz w:val="19"/>
          <w:szCs w:val="19"/>
          <w:lang w:val="en-CA"/>
        </w:rPr>
        <w:t>, then according to the concept of ____, per capita output will ____.</w:t>
      </w:r>
    </w:p>
    <w:p w:rsidR="00BB408B" w:rsidRPr="00707E29" w:rsidRDefault="00BB408B" w:rsidP="00BB408B">
      <w:pPr>
        <w:pStyle w:val="MCoptionsChar"/>
        <w:numPr>
          <w:ilvl w:val="0"/>
          <w:numId w:val="0"/>
        </w:numPr>
        <w:rPr>
          <w:sz w:val="19"/>
          <w:szCs w:val="19"/>
          <w:lang w:val="en-CA"/>
        </w:rPr>
      </w:pPr>
      <w:r w:rsidRPr="00707E29">
        <w:rPr>
          <w:sz w:val="19"/>
          <w:szCs w:val="19"/>
          <w:lang w:val="en-CA"/>
        </w:rPr>
        <w:tab/>
      </w:r>
      <w:r w:rsidRPr="00707E29">
        <w:rPr>
          <w:sz w:val="19"/>
          <w:szCs w:val="19"/>
          <w:lang w:val="en-CA"/>
        </w:rPr>
        <w:tab/>
        <w:t xml:space="preserve">A) </w:t>
      </w:r>
      <w:r w:rsidR="006C665E" w:rsidRPr="00707E29">
        <w:rPr>
          <w:sz w:val="19"/>
          <w:szCs w:val="19"/>
          <w:lang w:val="en-CA"/>
        </w:rPr>
        <w:t>Diminishing</w:t>
      </w:r>
      <w:r w:rsidRPr="00707E29">
        <w:rPr>
          <w:sz w:val="19"/>
          <w:szCs w:val="19"/>
          <w:lang w:val="en-CA"/>
        </w:rPr>
        <w:t xml:space="preserve"> marginal product; fall</w:t>
      </w:r>
    </w:p>
    <w:p w:rsidR="006C665E" w:rsidRPr="00707E29" w:rsidRDefault="00BB408B" w:rsidP="00BB408B">
      <w:pPr>
        <w:pStyle w:val="MCoptionsChar"/>
        <w:numPr>
          <w:ilvl w:val="0"/>
          <w:numId w:val="0"/>
        </w:numPr>
        <w:rPr>
          <w:sz w:val="19"/>
          <w:szCs w:val="19"/>
          <w:lang w:val="en-CA"/>
        </w:rPr>
      </w:pPr>
      <w:r w:rsidRPr="00707E29">
        <w:rPr>
          <w:sz w:val="19"/>
          <w:szCs w:val="19"/>
          <w:lang w:val="en-CA"/>
        </w:rPr>
        <w:tab/>
      </w:r>
      <w:r w:rsidRPr="00707E29">
        <w:rPr>
          <w:sz w:val="19"/>
          <w:szCs w:val="19"/>
          <w:lang w:val="en-CA"/>
        </w:rPr>
        <w:tab/>
        <w:t>B) Diminishing marginal product; stay constant</w:t>
      </w:r>
    </w:p>
    <w:p w:rsidR="00BB408B" w:rsidRPr="00707E29" w:rsidRDefault="00BB408B" w:rsidP="00BB408B">
      <w:pPr>
        <w:pStyle w:val="MCoptionsChar"/>
        <w:numPr>
          <w:ilvl w:val="0"/>
          <w:numId w:val="0"/>
        </w:numPr>
        <w:ind w:left="851" w:hanging="284"/>
        <w:rPr>
          <w:sz w:val="19"/>
          <w:szCs w:val="19"/>
          <w:lang w:val="en-CA"/>
        </w:rPr>
      </w:pPr>
      <w:r w:rsidRPr="00707E29">
        <w:rPr>
          <w:sz w:val="19"/>
          <w:szCs w:val="19"/>
          <w:lang w:val="en-CA"/>
        </w:rPr>
        <w:t xml:space="preserve">C) </w:t>
      </w:r>
      <w:r w:rsidR="006C665E" w:rsidRPr="00707E29">
        <w:rPr>
          <w:sz w:val="19"/>
          <w:szCs w:val="19"/>
          <w:lang w:val="en-CA"/>
        </w:rPr>
        <w:t>Diminishing marginal product; grow at the rate of the labour supply increase</w:t>
      </w:r>
    </w:p>
    <w:p w:rsidR="006C665E" w:rsidRPr="00707E29" w:rsidRDefault="00BB408B" w:rsidP="00BB408B">
      <w:pPr>
        <w:pStyle w:val="MCoptionsChar"/>
        <w:numPr>
          <w:ilvl w:val="0"/>
          <w:numId w:val="0"/>
        </w:numPr>
        <w:ind w:left="851" w:hanging="284"/>
        <w:rPr>
          <w:sz w:val="19"/>
          <w:szCs w:val="19"/>
          <w:lang w:val="en-CA"/>
        </w:rPr>
      </w:pPr>
      <w:r w:rsidRPr="00707E29">
        <w:rPr>
          <w:sz w:val="19"/>
          <w:szCs w:val="19"/>
          <w:lang w:val="en-CA"/>
        </w:rPr>
        <w:t xml:space="preserve">D) </w:t>
      </w:r>
      <w:r w:rsidR="006C665E" w:rsidRPr="00707E29">
        <w:rPr>
          <w:sz w:val="19"/>
          <w:szCs w:val="19"/>
          <w:lang w:val="en-CA"/>
        </w:rPr>
        <w:t>Constant returns to scale; grow at the rate of the capital stock increase</w:t>
      </w:r>
    </w:p>
    <w:p w:rsidR="00BB408B" w:rsidRPr="00707E29" w:rsidRDefault="00BB408B" w:rsidP="00BB408B">
      <w:pPr>
        <w:pStyle w:val="MCoptionsChar"/>
        <w:numPr>
          <w:ilvl w:val="0"/>
          <w:numId w:val="0"/>
        </w:numPr>
        <w:ind w:left="851" w:hanging="284"/>
        <w:rPr>
          <w:sz w:val="19"/>
          <w:szCs w:val="19"/>
          <w:lang w:val="en-CA"/>
        </w:rPr>
      </w:pPr>
      <w:r w:rsidRPr="004D6D75">
        <w:rPr>
          <w:sz w:val="19"/>
          <w:szCs w:val="19"/>
          <w:highlight w:val="yellow"/>
          <w:lang w:val="en-CA"/>
        </w:rPr>
        <w:t xml:space="preserve">E) </w:t>
      </w:r>
      <w:r w:rsidR="00707E29" w:rsidRPr="004D6D75">
        <w:rPr>
          <w:sz w:val="19"/>
          <w:szCs w:val="19"/>
          <w:highlight w:val="yellow"/>
          <w:lang w:val="en-CA"/>
        </w:rPr>
        <w:t>None of the answers is correct.</w:t>
      </w:r>
    </w:p>
    <w:p w:rsidR="009721C7" w:rsidRDefault="009721C7" w:rsidP="009721C7">
      <w:pPr>
        <w:keepNext/>
        <w:keepLines/>
        <w:widowControl w:val="0"/>
        <w:tabs>
          <w:tab w:val="right" w:pos="567"/>
        </w:tabs>
        <w:autoSpaceDE w:val="0"/>
        <w:autoSpaceDN w:val="0"/>
        <w:adjustRightInd w:val="0"/>
        <w:ind w:left="567"/>
        <w:rPr>
          <w:sz w:val="19"/>
          <w:szCs w:val="19"/>
        </w:rPr>
      </w:pPr>
    </w:p>
    <w:p w:rsidR="006C665E" w:rsidRPr="00707E29" w:rsidRDefault="00675024" w:rsidP="009721C7">
      <w:pPr>
        <w:keepNext/>
        <w:keepLines/>
        <w:widowControl w:val="0"/>
        <w:tabs>
          <w:tab w:val="right" w:pos="567"/>
        </w:tabs>
        <w:autoSpaceDE w:val="0"/>
        <w:autoSpaceDN w:val="0"/>
        <w:adjustRightInd w:val="0"/>
        <w:ind w:left="567" w:hanging="567"/>
        <w:rPr>
          <w:sz w:val="19"/>
          <w:szCs w:val="19"/>
        </w:rPr>
      </w:pPr>
      <w:r>
        <w:rPr>
          <w:sz w:val="19"/>
          <w:szCs w:val="19"/>
        </w:rPr>
        <w:t>21</w:t>
      </w:r>
      <w:r w:rsidR="009721C7">
        <w:rPr>
          <w:sz w:val="19"/>
          <w:szCs w:val="19"/>
        </w:rPr>
        <w:t xml:space="preserve">. </w:t>
      </w:r>
      <w:r w:rsidR="009721C7">
        <w:rPr>
          <w:sz w:val="19"/>
          <w:szCs w:val="19"/>
        </w:rPr>
        <w:tab/>
      </w:r>
      <w:r w:rsidR="009721C7">
        <w:rPr>
          <w:sz w:val="19"/>
          <w:szCs w:val="19"/>
        </w:rPr>
        <w:tab/>
      </w:r>
      <w:r w:rsidR="006C665E" w:rsidRPr="00707E29">
        <w:rPr>
          <w:sz w:val="19"/>
          <w:szCs w:val="19"/>
        </w:rPr>
        <w:t>Consider an economy with a production function Y = A*N</w:t>
      </w:r>
      <w:r w:rsidR="006C665E" w:rsidRPr="00707E29">
        <w:rPr>
          <w:sz w:val="19"/>
          <w:szCs w:val="19"/>
          <w:vertAlign w:val="superscript"/>
        </w:rPr>
        <w:t>2/3</w:t>
      </w:r>
      <w:r w:rsidR="006C665E" w:rsidRPr="00707E29">
        <w:rPr>
          <w:sz w:val="19"/>
          <w:szCs w:val="19"/>
        </w:rPr>
        <w:t>*K</w:t>
      </w:r>
      <w:r w:rsidR="006C665E" w:rsidRPr="00707E29">
        <w:rPr>
          <w:sz w:val="19"/>
          <w:szCs w:val="19"/>
          <w:vertAlign w:val="superscript"/>
        </w:rPr>
        <w:t>1/3</w:t>
      </w:r>
      <w:r w:rsidR="006C665E" w:rsidRPr="00707E29">
        <w:rPr>
          <w:sz w:val="19"/>
          <w:szCs w:val="19"/>
        </w:rPr>
        <w:t xml:space="preserve">, where Y is real GDP, A is technology, N is </w:t>
      </w:r>
      <w:proofErr w:type="spellStart"/>
      <w:r w:rsidR="006C665E" w:rsidRPr="00707E29">
        <w:rPr>
          <w:sz w:val="19"/>
          <w:szCs w:val="19"/>
        </w:rPr>
        <w:t>labour</w:t>
      </w:r>
      <w:proofErr w:type="spellEnd"/>
      <w:r w:rsidR="006C665E" w:rsidRPr="00707E29">
        <w:rPr>
          <w:sz w:val="19"/>
          <w:szCs w:val="19"/>
        </w:rPr>
        <w:t xml:space="preserve"> supply and K is capital supply. Assume that growth rate of Y</w:t>
      </w:r>
      <w:r w:rsidR="009721C7">
        <w:rPr>
          <w:sz w:val="19"/>
          <w:szCs w:val="19"/>
        </w:rPr>
        <w:t xml:space="preserve"> is 4</w:t>
      </w:r>
      <w:r w:rsidR="006C665E" w:rsidRPr="00707E29">
        <w:rPr>
          <w:sz w:val="19"/>
          <w:szCs w:val="19"/>
        </w:rPr>
        <w:t>%. If both K and N grow at 3%, the growth of total factor productivity will be:</w:t>
      </w:r>
    </w:p>
    <w:p w:rsidR="006C665E" w:rsidRPr="004D6D75" w:rsidRDefault="006C665E" w:rsidP="006C665E">
      <w:pPr>
        <w:keepNext/>
        <w:keepLines/>
        <w:widowControl w:val="0"/>
        <w:numPr>
          <w:ilvl w:val="0"/>
          <w:numId w:val="25"/>
        </w:numPr>
        <w:tabs>
          <w:tab w:val="right" w:pos="851"/>
        </w:tabs>
        <w:autoSpaceDE w:val="0"/>
        <w:autoSpaceDN w:val="0"/>
        <w:adjustRightInd w:val="0"/>
        <w:ind w:left="851" w:hanging="284"/>
        <w:rPr>
          <w:sz w:val="19"/>
          <w:szCs w:val="19"/>
          <w:highlight w:val="yellow"/>
        </w:rPr>
      </w:pPr>
      <w:r w:rsidRPr="004D6D75">
        <w:rPr>
          <w:sz w:val="19"/>
          <w:szCs w:val="19"/>
          <w:highlight w:val="yellow"/>
        </w:rPr>
        <w:t>1%.</w:t>
      </w:r>
    </w:p>
    <w:p w:rsidR="006C665E" w:rsidRPr="00707E29" w:rsidRDefault="006C665E" w:rsidP="006C665E">
      <w:pPr>
        <w:keepNext/>
        <w:keepLines/>
        <w:widowControl w:val="0"/>
        <w:numPr>
          <w:ilvl w:val="0"/>
          <w:numId w:val="25"/>
        </w:numPr>
        <w:tabs>
          <w:tab w:val="right" w:pos="851"/>
        </w:tabs>
        <w:autoSpaceDE w:val="0"/>
        <w:autoSpaceDN w:val="0"/>
        <w:adjustRightInd w:val="0"/>
        <w:ind w:left="851" w:hanging="284"/>
        <w:rPr>
          <w:sz w:val="19"/>
          <w:szCs w:val="19"/>
        </w:rPr>
      </w:pPr>
      <w:r w:rsidRPr="00707E29">
        <w:rPr>
          <w:sz w:val="19"/>
          <w:szCs w:val="19"/>
        </w:rPr>
        <w:t>2%.</w:t>
      </w:r>
    </w:p>
    <w:p w:rsidR="006C665E" w:rsidRPr="009721C7" w:rsidRDefault="006C665E" w:rsidP="006C665E">
      <w:pPr>
        <w:keepNext/>
        <w:keepLines/>
        <w:widowControl w:val="0"/>
        <w:numPr>
          <w:ilvl w:val="0"/>
          <w:numId w:val="25"/>
        </w:numPr>
        <w:tabs>
          <w:tab w:val="right" w:pos="851"/>
        </w:tabs>
        <w:autoSpaceDE w:val="0"/>
        <w:autoSpaceDN w:val="0"/>
        <w:adjustRightInd w:val="0"/>
        <w:ind w:left="851" w:hanging="284"/>
        <w:rPr>
          <w:sz w:val="19"/>
          <w:szCs w:val="19"/>
        </w:rPr>
      </w:pPr>
      <w:r w:rsidRPr="009721C7">
        <w:rPr>
          <w:sz w:val="19"/>
          <w:szCs w:val="19"/>
        </w:rPr>
        <w:t>3%.</w:t>
      </w:r>
    </w:p>
    <w:p w:rsidR="006C665E" w:rsidRPr="00707E29" w:rsidRDefault="006C665E" w:rsidP="006C665E">
      <w:pPr>
        <w:keepNext/>
        <w:keepLines/>
        <w:widowControl w:val="0"/>
        <w:numPr>
          <w:ilvl w:val="0"/>
          <w:numId w:val="25"/>
        </w:numPr>
        <w:tabs>
          <w:tab w:val="right" w:pos="851"/>
        </w:tabs>
        <w:autoSpaceDE w:val="0"/>
        <w:autoSpaceDN w:val="0"/>
        <w:adjustRightInd w:val="0"/>
        <w:ind w:left="851" w:hanging="284"/>
        <w:rPr>
          <w:sz w:val="19"/>
          <w:szCs w:val="19"/>
        </w:rPr>
      </w:pPr>
      <w:r w:rsidRPr="00707E29">
        <w:rPr>
          <w:sz w:val="19"/>
          <w:szCs w:val="19"/>
        </w:rPr>
        <w:t>4%.</w:t>
      </w:r>
    </w:p>
    <w:p w:rsidR="006C665E" w:rsidRPr="00707E29" w:rsidRDefault="006C665E" w:rsidP="006C665E">
      <w:pPr>
        <w:keepNext/>
        <w:keepLines/>
        <w:widowControl w:val="0"/>
        <w:numPr>
          <w:ilvl w:val="0"/>
          <w:numId w:val="25"/>
        </w:numPr>
        <w:tabs>
          <w:tab w:val="right" w:pos="851"/>
        </w:tabs>
        <w:autoSpaceDE w:val="0"/>
        <w:autoSpaceDN w:val="0"/>
        <w:adjustRightInd w:val="0"/>
        <w:ind w:left="851" w:hanging="284"/>
        <w:rPr>
          <w:sz w:val="19"/>
          <w:szCs w:val="19"/>
        </w:rPr>
      </w:pPr>
      <w:r w:rsidRPr="00707E29">
        <w:rPr>
          <w:sz w:val="19"/>
          <w:szCs w:val="19"/>
        </w:rPr>
        <w:t>None of the answers is correct.</w:t>
      </w:r>
    </w:p>
    <w:p w:rsidR="009C0CA5" w:rsidRDefault="009C0CA5" w:rsidP="009C0CA5">
      <w:pPr>
        <w:pStyle w:val="BodyText2"/>
        <w:rPr>
          <w:bCs w:val="0"/>
          <w:color w:val="auto"/>
          <w:sz w:val="20"/>
        </w:rPr>
      </w:pPr>
    </w:p>
    <w:p w:rsidR="00675024" w:rsidRPr="00707E29" w:rsidRDefault="00675024" w:rsidP="00675024">
      <w:pPr>
        <w:ind w:left="578" w:hanging="578"/>
        <w:rPr>
          <w:sz w:val="19"/>
          <w:szCs w:val="19"/>
        </w:rPr>
      </w:pPr>
      <w:r>
        <w:rPr>
          <w:sz w:val="19"/>
          <w:szCs w:val="19"/>
        </w:rPr>
        <w:t>22</w:t>
      </w:r>
      <w:r w:rsidRPr="00707E29">
        <w:rPr>
          <w:sz w:val="19"/>
          <w:szCs w:val="19"/>
        </w:rPr>
        <w:t xml:space="preserve">. </w:t>
      </w:r>
      <w:r w:rsidRPr="00707E29">
        <w:rPr>
          <w:sz w:val="19"/>
          <w:szCs w:val="19"/>
        </w:rPr>
        <w:tab/>
        <w:t xml:space="preserve">Suppose a panic causes financial traders to sell off US$. Under a fixed exchange rate system with the US$, the Bank of Canada would have to </w:t>
      </w:r>
    </w:p>
    <w:p w:rsidR="00675024" w:rsidRPr="00707E29" w:rsidRDefault="00675024" w:rsidP="00675024">
      <w:pPr>
        <w:ind w:firstLine="578"/>
        <w:rPr>
          <w:sz w:val="19"/>
          <w:szCs w:val="19"/>
        </w:rPr>
      </w:pPr>
      <w:r w:rsidRPr="00707E29">
        <w:rPr>
          <w:sz w:val="19"/>
          <w:szCs w:val="19"/>
        </w:rPr>
        <w:t xml:space="preserve">A) Sell US$ </w:t>
      </w:r>
      <w:proofErr w:type="gramStart"/>
      <w:r w:rsidRPr="00707E29">
        <w:rPr>
          <w:sz w:val="19"/>
          <w:szCs w:val="19"/>
        </w:rPr>
        <w:t>reserves,</w:t>
      </w:r>
      <w:proofErr w:type="gramEnd"/>
      <w:r w:rsidRPr="00707E29">
        <w:rPr>
          <w:sz w:val="19"/>
          <w:szCs w:val="19"/>
        </w:rPr>
        <w:t xml:space="preserve"> and the Canadian money supply would drop.</w:t>
      </w:r>
    </w:p>
    <w:p w:rsidR="00675024" w:rsidRPr="00707E29" w:rsidRDefault="00675024" w:rsidP="00675024">
      <w:pPr>
        <w:ind w:firstLine="578"/>
        <w:rPr>
          <w:sz w:val="19"/>
          <w:szCs w:val="19"/>
        </w:rPr>
      </w:pPr>
      <w:r w:rsidRPr="00707E29">
        <w:rPr>
          <w:sz w:val="19"/>
          <w:szCs w:val="19"/>
        </w:rPr>
        <w:t xml:space="preserve">B) Buy US$ </w:t>
      </w:r>
      <w:proofErr w:type="gramStart"/>
      <w:r w:rsidRPr="00707E29">
        <w:rPr>
          <w:sz w:val="19"/>
          <w:szCs w:val="19"/>
        </w:rPr>
        <w:t>reserves,</w:t>
      </w:r>
      <w:proofErr w:type="gramEnd"/>
      <w:r w:rsidRPr="00707E29">
        <w:rPr>
          <w:sz w:val="19"/>
          <w:szCs w:val="19"/>
        </w:rPr>
        <w:t xml:space="preserve"> and the Canadian money supply would drop.</w:t>
      </w:r>
    </w:p>
    <w:p w:rsidR="00675024" w:rsidRPr="00707E29" w:rsidRDefault="00675024" w:rsidP="00675024">
      <w:pPr>
        <w:ind w:firstLine="578"/>
        <w:rPr>
          <w:sz w:val="19"/>
          <w:szCs w:val="19"/>
        </w:rPr>
      </w:pPr>
      <w:r w:rsidRPr="004D6D75">
        <w:rPr>
          <w:sz w:val="19"/>
          <w:szCs w:val="19"/>
          <w:highlight w:val="yellow"/>
        </w:rPr>
        <w:t>C) Sell C$, and the Canadian money supply would rise.</w:t>
      </w:r>
      <w:r w:rsidRPr="00707E29">
        <w:rPr>
          <w:sz w:val="19"/>
          <w:szCs w:val="19"/>
        </w:rPr>
        <w:t xml:space="preserve"> </w:t>
      </w:r>
    </w:p>
    <w:p w:rsidR="00675024" w:rsidRPr="00707E29" w:rsidRDefault="00675024" w:rsidP="00675024">
      <w:pPr>
        <w:ind w:firstLine="578"/>
        <w:rPr>
          <w:sz w:val="19"/>
          <w:szCs w:val="19"/>
        </w:rPr>
      </w:pPr>
      <w:r w:rsidRPr="00707E29">
        <w:rPr>
          <w:sz w:val="19"/>
          <w:szCs w:val="19"/>
        </w:rPr>
        <w:t>D) Buy C$, and the Canadian money supply would rise.</w:t>
      </w:r>
    </w:p>
    <w:p w:rsidR="00675024" w:rsidRPr="00707E29" w:rsidRDefault="00675024" w:rsidP="00675024">
      <w:pPr>
        <w:ind w:firstLine="578"/>
        <w:rPr>
          <w:sz w:val="19"/>
          <w:szCs w:val="19"/>
        </w:rPr>
      </w:pPr>
      <w:r w:rsidRPr="00707E29">
        <w:rPr>
          <w:sz w:val="19"/>
          <w:szCs w:val="19"/>
        </w:rPr>
        <w:t>E) Raise our target overnight interest rate in Canada.</w:t>
      </w:r>
    </w:p>
    <w:p w:rsidR="00675024" w:rsidRDefault="00675024" w:rsidP="00675024">
      <w:pPr>
        <w:keepNext/>
        <w:keepLines/>
        <w:widowControl w:val="0"/>
        <w:tabs>
          <w:tab w:val="right" w:pos="426"/>
        </w:tabs>
        <w:autoSpaceDE w:val="0"/>
        <w:autoSpaceDN w:val="0"/>
        <w:adjustRightInd w:val="0"/>
        <w:ind w:left="578" w:hanging="578"/>
        <w:rPr>
          <w:sz w:val="19"/>
          <w:szCs w:val="19"/>
        </w:rPr>
      </w:pPr>
    </w:p>
    <w:p w:rsidR="00675024" w:rsidRPr="00707E29" w:rsidRDefault="00675024" w:rsidP="00675024">
      <w:pPr>
        <w:keepNext/>
        <w:keepLines/>
        <w:widowControl w:val="0"/>
        <w:tabs>
          <w:tab w:val="right" w:pos="426"/>
        </w:tabs>
        <w:autoSpaceDE w:val="0"/>
        <w:autoSpaceDN w:val="0"/>
        <w:adjustRightInd w:val="0"/>
        <w:ind w:left="578" w:hanging="578"/>
        <w:rPr>
          <w:sz w:val="19"/>
          <w:szCs w:val="19"/>
        </w:rPr>
      </w:pPr>
      <w:r>
        <w:rPr>
          <w:sz w:val="19"/>
          <w:szCs w:val="19"/>
        </w:rPr>
        <w:t>23</w:t>
      </w:r>
      <w:r w:rsidRPr="00707E29">
        <w:rPr>
          <w:sz w:val="19"/>
          <w:szCs w:val="19"/>
        </w:rPr>
        <w:t xml:space="preserve">. </w:t>
      </w:r>
      <w:r w:rsidRPr="00707E29">
        <w:rPr>
          <w:sz w:val="19"/>
          <w:szCs w:val="19"/>
        </w:rPr>
        <w:tab/>
      </w:r>
      <w:r w:rsidRPr="00707E29">
        <w:rPr>
          <w:sz w:val="19"/>
          <w:szCs w:val="19"/>
        </w:rPr>
        <w:tab/>
        <w:t>If the public's currency ratio (</w:t>
      </w:r>
      <w:proofErr w:type="spellStart"/>
      <w:r w:rsidRPr="00707E29">
        <w:rPr>
          <w:sz w:val="19"/>
          <w:szCs w:val="19"/>
        </w:rPr>
        <w:t>cr</w:t>
      </w:r>
      <w:proofErr w:type="spellEnd"/>
      <w:r w:rsidRPr="00707E29">
        <w:rPr>
          <w:sz w:val="19"/>
          <w:szCs w:val="19"/>
        </w:rPr>
        <w:t>) is 10% and the banks' desired reserve ratio (</w:t>
      </w:r>
      <w:proofErr w:type="spellStart"/>
      <w:proofErr w:type="gramStart"/>
      <w:r w:rsidRPr="00707E29">
        <w:rPr>
          <w:sz w:val="19"/>
          <w:szCs w:val="19"/>
        </w:rPr>
        <w:t>rr</w:t>
      </w:r>
      <w:proofErr w:type="spellEnd"/>
      <w:proofErr w:type="gramEnd"/>
      <w:r w:rsidRPr="00707E29">
        <w:rPr>
          <w:sz w:val="19"/>
          <w:szCs w:val="19"/>
        </w:rPr>
        <w:t>) is 15%, then an increase in high-powered monetary base (H) of $100 will result in</w:t>
      </w:r>
    </w:p>
    <w:p w:rsidR="00675024" w:rsidRPr="00707E29" w:rsidRDefault="00675024" w:rsidP="00675024">
      <w:pPr>
        <w:keepNext/>
        <w:keepLines/>
        <w:widowControl w:val="0"/>
        <w:autoSpaceDE w:val="0"/>
        <w:autoSpaceDN w:val="0"/>
        <w:adjustRightInd w:val="0"/>
        <w:ind w:left="578"/>
        <w:rPr>
          <w:sz w:val="19"/>
          <w:szCs w:val="19"/>
        </w:rPr>
      </w:pPr>
      <w:r w:rsidRPr="00707E29">
        <w:rPr>
          <w:sz w:val="19"/>
          <w:szCs w:val="19"/>
        </w:rPr>
        <w:t>A) An increase in deposits by $440 and no change in public cash holdings.</w:t>
      </w:r>
    </w:p>
    <w:p w:rsidR="00675024" w:rsidRPr="00707E29" w:rsidRDefault="00675024" w:rsidP="00675024">
      <w:pPr>
        <w:keepNext/>
        <w:keepLines/>
        <w:widowControl w:val="0"/>
        <w:autoSpaceDE w:val="0"/>
        <w:autoSpaceDN w:val="0"/>
        <w:adjustRightInd w:val="0"/>
        <w:ind w:left="578"/>
        <w:rPr>
          <w:sz w:val="19"/>
          <w:szCs w:val="19"/>
        </w:rPr>
      </w:pPr>
      <w:r w:rsidRPr="004D6D75">
        <w:rPr>
          <w:sz w:val="19"/>
          <w:szCs w:val="19"/>
          <w:highlight w:val="yellow"/>
        </w:rPr>
        <w:t>B) An increase in deposits by $400 and an increase in the public's cash holdings by $40.</w:t>
      </w:r>
    </w:p>
    <w:p w:rsidR="00675024" w:rsidRPr="00707E29" w:rsidRDefault="00675024" w:rsidP="00675024">
      <w:pPr>
        <w:keepNext/>
        <w:keepLines/>
        <w:widowControl w:val="0"/>
        <w:autoSpaceDE w:val="0"/>
        <w:autoSpaceDN w:val="0"/>
        <w:adjustRightInd w:val="0"/>
        <w:ind w:left="578"/>
        <w:rPr>
          <w:sz w:val="19"/>
          <w:szCs w:val="19"/>
        </w:rPr>
      </w:pPr>
      <w:r w:rsidRPr="00707E29">
        <w:rPr>
          <w:sz w:val="19"/>
          <w:szCs w:val="19"/>
        </w:rPr>
        <w:t>C) An increase in deposits by $420 and a decrease in the public's cash holdings by $20.</w:t>
      </w:r>
    </w:p>
    <w:p w:rsidR="00675024" w:rsidRPr="00707E29" w:rsidRDefault="00675024" w:rsidP="00675024">
      <w:pPr>
        <w:keepNext/>
        <w:keepLines/>
        <w:widowControl w:val="0"/>
        <w:autoSpaceDE w:val="0"/>
        <w:autoSpaceDN w:val="0"/>
        <w:adjustRightInd w:val="0"/>
        <w:ind w:left="578"/>
        <w:rPr>
          <w:sz w:val="19"/>
          <w:szCs w:val="19"/>
        </w:rPr>
      </w:pPr>
      <w:r w:rsidRPr="00707E29">
        <w:rPr>
          <w:sz w:val="19"/>
          <w:szCs w:val="19"/>
        </w:rPr>
        <w:t>D) A decrease in deposits by $400 and an increase in the public's cash holdings by $40.</w:t>
      </w:r>
    </w:p>
    <w:p w:rsidR="00675024" w:rsidRPr="00707E29" w:rsidRDefault="00675024" w:rsidP="00675024">
      <w:pPr>
        <w:keepNext/>
        <w:keepLines/>
        <w:widowControl w:val="0"/>
        <w:autoSpaceDE w:val="0"/>
        <w:autoSpaceDN w:val="0"/>
        <w:adjustRightInd w:val="0"/>
        <w:ind w:left="578"/>
        <w:rPr>
          <w:sz w:val="19"/>
          <w:szCs w:val="19"/>
        </w:rPr>
      </w:pPr>
      <w:r w:rsidRPr="00707E29">
        <w:rPr>
          <w:sz w:val="19"/>
          <w:szCs w:val="19"/>
        </w:rPr>
        <w:t xml:space="preserve">E) </w:t>
      </w:r>
      <w:r w:rsidRPr="00707E29">
        <w:rPr>
          <w:bCs/>
          <w:sz w:val="19"/>
          <w:szCs w:val="19"/>
        </w:rPr>
        <w:t>None of the answers is correct.</w:t>
      </w:r>
    </w:p>
    <w:p w:rsidR="00675024" w:rsidRDefault="00675024" w:rsidP="00675024">
      <w:pPr>
        <w:pStyle w:val="BodyText2"/>
        <w:rPr>
          <w:bCs w:val="0"/>
          <w:color w:val="auto"/>
          <w:sz w:val="19"/>
          <w:szCs w:val="19"/>
        </w:rPr>
      </w:pPr>
    </w:p>
    <w:p w:rsidR="00675024" w:rsidRPr="00707E29" w:rsidRDefault="00675024" w:rsidP="00675024">
      <w:pPr>
        <w:pStyle w:val="BodyText2"/>
        <w:ind w:left="567" w:hanging="567"/>
        <w:rPr>
          <w:bCs w:val="0"/>
          <w:color w:val="auto"/>
          <w:sz w:val="19"/>
          <w:szCs w:val="19"/>
        </w:rPr>
      </w:pPr>
      <w:r>
        <w:rPr>
          <w:bCs w:val="0"/>
          <w:color w:val="auto"/>
          <w:sz w:val="19"/>
          <w:szCs w:val="19"/>
        </w:rPr>
        <w:t>24</w:t>
      </w:r>
      <w:r w:rsidRPr="00707E29">
        <w:rPr>
          <w:bCs w:val="0"/>
          <w:color w:val="auto"/>
          <w:sz w:val="19"/>
          <w:szCs w:val="19"/>
        </w:rPr>
        <w:t xml:space="preserve">. </w:t>
      </w:r>
      <w:r w:rsidRPr="00707E29">
        <w:rPr>
          <w:bCs w:val="0"/>
          <w:color w:val="auto"/>
          <w:sz w:val="19"/>
          <w:szCs w:val="19"/>
        </w:rPr>
        <w:tab/>
      </w:r>
      <w:r w:rsidRPr="00707E29">
        <w:rPr>
          <w:bCs w:val="0"/>
          <w:color w:val="auto"/>
          <w:sz w:val="19"/>
          <w:szCs w:val="19"/>
        </w:rPr>
        <w:tab/>
      </w:r>
      <w:r w:rsidRPr="00707E29">
        <w:rPr>
          <w:sz w:val="19"/>
          <w:szCs w:val="19"/>
        </w:rPr>
        <w:t>Suppose that you hold your money balances in cash rather than some other less liquid assets such as bonds. The opportunity cost is of holding your cash is:</w:t>
      </w:r>
    </w:p>
    <w:p w:rsidR="00675024" w:rsidRPr="00707E29" w:rsidRDefault="00675024" w:rsidP="00675024">
      <w:pPr>
        <w:keepNext/>
        <w:keepLines/>
        <w:widowControl w:val="0"/>
        <w:tabs>
          <w:tab w:val="left" w:pos="567"/>
        </w:tabs>
        <w:autoSpaceDE w:val="0"/>
        <w:autoSpaceDN w:val="0"/>
        <w:adjustRightInd w:val="0"/>
        <w:ind w:left="567"/>
        <w:rPr>
          <w:sz w:val="19"/>
          <w:szCs w:val="19"/>
        </w:rPr>
      </w:pPr>
      <w:r w:rsidRPr="00707E29">
        <w:rPr>
          <w:sz w:val="19"/>
          <w:szCs w:val="19"/>
        </w:rPr>
        <w:t>A) Nothing.</w:t>
      </w:r>
    </w:p>
    <w:p w:rsidR="00675024" w:rsidRPr="00707E29" w:rsidRDefault="00675024" w:rsidP="00675024">
      <w:pPr>
        <w:keepNext/>
        <w:keepLines/>
        <w:widowControl w:val="0"/>
        <w:tabs>
          <w:tab w:val="left" w:pos="567"/>
        </w:tabs>
        <w:autoSpaceDE w:val="0"/>
        <w:autoSpaceDN w:val="0"/>
        <w:adjustRightInd w:val="0"/>
        <w:ind w:left="567"/>
        <w:rPr>
          <w:sz w:val="19"/>
          <w:szCs w:val="19"/>
        </w:rPr>
      </w:pPr>
      <w:r w:rsidRPr="004D6D75">
        <w:rPr>
          <w:sz w:val="19"/>
          <w:szCs w:val="19"/>
          <w:highlight w:val="yellow"/>
        </w:rPr>
        <w:t>B) The interest income that you could have earned if you held your money in bonds.</w:t>
      </w:r>
    </w:p>
    <w:p w:rsidR="00675024" w:rsidRPr="00707E29" w:rsidRDefault="00675024" w:rsidP="00675024">
      <w:pPr>
        <w:keepNext/>
        <w:keepLines/>
        <w:widowControl w:val="0"/>
        <w:tabs>
          <w:tab w:val="left" w:pos="567"/>
        </w:tabs>
        <w:autoSpaceDE w:val="0"/>
        <w:autoSpaceDN w:val="0"/>
        <w:adjustRightInd w:val="0"/>
        <w:ind w:left="567"/>
        <w:rPr>
          <w:sz w:val="19"/>
          <w:szCs w:val="19"/>
        </w:rPr>
      </w:pPr>
      <w:r>
        <w:rPr>
          <w:sz w:val="19"/>
          <w:szCs w:val="19"/>
        </w:rPr>
        <w:t>C) Negatively related to the level of national income.</w:t>
      </w:r>
    </w:p>
    <w:p w:rsidR="00675024" w:rsidRPr="00707E29" w:rsidRDefault="00675024" w:rsidP="00675024">
      <w:pPr>
        <w:keepNext/>
        <w:keepLines/>
        <w:widowControl w:val="0"/>
        <w:tabs>
          <w:tab w:val="left" w:pos="567"/>
        </w:tabs>
        <w:autoSpaceDE w:val="0"/>
        <w:autoSpaceDN w:val="0"/>
        <w:adjustRightInd w:val="0"/>
        <w:ind w:left="567"/>
        <w:rPr>
          <w:sz w:val="19"/>
          <w:szCs w:val="19"/>
        </w:rPr>
      </w:pPr>
      <w:r w:rsidRPr="00707E29">
        <w:rPr>
          <w:sz w:val="19"/>
          <w:szCs w:val="19"/>
        </w:rPr>
        <w:t>D) Positively related to the level of national income.</w:t>
      </w:r>
    </w:p>
    <w:p w:rsidR="00675024" w:rsidRPr="00707E29" w:rsidRDefault="00675024" w:rsidP="00675024">
      <w:pPr>
        <w:keepNext/>
        <w:keepLines/>
        <w:widowControl w:val="0"/>
        <w:tabs>
          <w:tab w:val="left" w:pos="567"/>
        </w:tabs>
        <w:autoSpaceDE w:val="0"/>
        <w:autoSpaceDN w:val="0"/>
        <w:adjustRightInd w:val="0"/>
        <w:ind w:left="567"/>
        <w:rPr>
          <w:sz w:val="19"/>
          <w:szCs w:val="19"/>
        </w:rPr>
      </w:pPr>
      <w:r w:rsidRPr="00707E29">
        <w:rPr>
          <w:sz w:val="19"/>
          <w:szCs w:val="19"/>
        </w:rPr>
        <w:t xml:space="preserve">E) </w:t>
      </w:r>
      <w:r w:rsidRPr="00707E29">
        <w:rPr>
          <w:bCs/>
          <w:sz w:val="19"/>
          <w:szCs w:val="19"/>
        </w:rPr>
        <w:t>Both B and C are correct.</w:t>
      </w:r>
    </w:p>
    <w:p w:rsidR="00675024" w:rsidRPr="00707E29" w:rsidRDefault="00675024" w:rsidP="00675024">
      <w:pPr>
        <w:pStyle w:val="BodyText2"/>
        <w:rPr>
          <w:bCs w:val="0"/>
          <w:color w:val="auto"/>
          <w:sz w:val="19"/>
          <w:szCs w:val="19"/>
        </w:rPr>
      </w:pPr>
    </w:p>
    <w:p w:rsidR="00675024" w:rsidRPr="00707E29" w:rsidRDefault="00675024" w:rsidP="00675024">
      <w:pPr>
        <w:keepNext/>
        <w:keepLines/>
        <w:widowControl w:val="0"/>
        <w:tabs>
          <w:tab w:val="right" w:pos="567"/>
        </w:tabs>
        <w:autoSpaceDE w:val="0"/>
        <w:autoSpaceDN w:val="0"/>
        <w:adjustRightInd w:val="0"/>
        <w:ind w:left="567" w:hanging="567"/>
        <w:rPr>
          <w:sz w:val="19"/>
          <w:szCs w:val="19"/>
        </w:rPr>
      </w:pPr>
      <w:r>
        <w:rPr>
          <w:bCs/>
          <w:sz w:val="19"/>
          <w:szCs w:val="19"/>
        </w:rPr>
        <w:t>25</w:t>
      </w:r>
      <w:r w:rsidRPr="00707E29">
        <w:rPr>
          <w:bCs/>
          <w:sz w:val="19"/>
          <w:szCs w:val="19"/>
        </w:rPr>
        <w:t xml:space="preserve">. </w:t>
      </w:r>
      <w:r w:rsidRPr="00707E29">
        <w:rPr>
          <w:bCs/>
          <w:sz w:val="19"/>
          <w:szCs w:val="19"/>
        </w:rPr>
        <w:tab/>
      </w:r>
      <w:r w:rsidRPr="00707E29">
        <w:rPr>
          <w:bCs/>
          <w:sz w:val="19"/>
          <w:szCs w:val="19"/>
        </w:rPr>
        <w:tab/>
      </w:r>
      <w:r w:rsidRPr="00707E29">
        <w:rPr>
          <w:sz w:val="19"/>
          <w:szCs w:val="19"/>
        </w:rPr>
        <w:t>Consider a one-year bond with a principal or face value of $100 and a coupon value of $10. Which of the following statements is (are) CORRECT?</w:t>
      </w:r>
    </w:p>
    <w:p w:rsidR="00675024" w:rsidRPr="00707E29" w:rsidRDefault="00675024" w:rsidP="00675024">
      <w:pPr>
        <w:tabs>
          <w:tab w:val="left" w:pos="115"/>
          <w:tab w:val="num" w:pos="567"/>
        </w:tabs>
        <w:rPr>
          <w:rFonts w:eastAsia="MS Gothic"/>
          <w:sz w:val="19"/>
          <w:szCs w:val="19"/>
          <w:lang w:eastAsia="ja-JP"/>
        </w:rPr>
      </w:pPr>
      <w:r w:rsidRPr="00707E29">
        <w:rPr>
          <w:rFonts w:eastAsia="MS Gothic"/>
          <w:sz w:val="19"/>
          <w:szCs w:val="19"/>
          <w:lang w:eastAsia="ja-JP"/>
        </w:rPr>
        <w:tab/>
      </w:r>
      <w:r w:rsidRPr="00707E29">
        <w:rPr>
          <w:rFonts w:eastAsia="MS Gothic"/>
          <w:sz w:val="19"/>
          <w:szCs w:val="19"/>
          <w:lang w:eastAsia="ja-JP"/>
        </w:rPr>
        <w:tab/>
        <w:t>A) If the interest rate is 10%, the present value of this bond is $100.</w:t>
      </w:r>
    </w:p>
    <w:p w:rsidR="00675024" w:rsidRPr="00707E29" w:rsidRDefault="00675024" w:rsidP="00675024">
      <w:pPr>
        <w:tabs>
          <w:tab w:val="left" w:pos="115"/>
          <w:tab w:val="num" w:pos="567"/>
        </w:tabs>
        <w:rPr>
          <w:rFonts w:eastAsia="MS Gothic"/>
          <w:sz w:val="19"/>
          <w:szCs w:val="19"/>
          <w:lang w:eastAsia="ja-JP"/>
        </w:rPr>
      </w:pPr>
      <w:r w:rsidRPr="00707E29">
        <w:rPr>
          <w:rFonts w:eastAsia="MS Gothic"/>
          <w:sz w:val="19"/>
          <w:szCs w:val="19"/>
          <w:lang w:eastAsia="ja-JP"/>
        </w:rPr>
        <w:tab/>
      </w:r>
      <w:r w:rsidRPr="00707E29">
        <w:rPr>
          <w:rFonts w:eastAsia="MS Gothic"/>
          <w:sz w:val="19"/>
          <w:szCs w:val="19"/>
          <w:lang w:eastAsia="ja-JP"/>
        </w:rPr>
        <w:tab/>
        <w:t>B) If the interest rate is 12%, the present value of this bond is less than $100.</w:t>
      </w:r>
    </w:p>
    <w:p w:rsidR="00675024" w:rsidRPr="00707E29" w:rsidRDefault="00675024" w:rsidP="00675024">
      <w:pPr>
        <w:tabs>
          <w:tab w:val="left" w:pos="115"/>
          <w:tab w:val="num" w:pos="567"/>
        </w:tabs>
        <w:rPr>
          <w:rFonts w:eastAsia="MS Gothic"/>
          <w:sz w:val="19"/>
          <w:szCs w:val="19"/>
          <w:lang w:eastAsia="ja-JP"/>
        </w:rPr>
      </w:pPr>
      <w:r w:rsidRPr="00707E29">
        <w:rPr>
          <w:rFonts w:eastAsia="MS Gothic"/>
          <w:sz w:val="19"/>
          <w:szCs w:val="19"/>
          <w:lang w:eastAsia="ja-JP"/>
        </w:rPr>
        <w:tab/>
      </w:r>
      <w:r w:rsidRPr="00707E29">
        <w:rPr>
          <w:rFonts w:eastAsia="MS Gothic"/>
          <w:sz w:val="19"/>
          <w:szCs w:val="19"/>
          <w:lang w:eastAsia="ja-JP"/>
        </w:rPr>
        <w:tab/>
        <w:t>C) If the interest rate is 8%, the present value of this bond is more than $100.</w:t>
      </w:r>
    </w:p>
    <w:p w:rsidR="00675024" w:rsidRPr="00707E29" w:rsidRDefault="00675024" w:rsidP="00675024">
      <w:pPr>
        <w:tabs>
          <w:tab w:val="left" w:pos="115"/>
          <w:tab w:val="num" w:pos="567"/>
        </w:tabs>
        <w:rPr>
          <w:rFonts w:eastAsia="MS Gothic"/>
          <w:sz w:val="19"/>
          <w:szCs w:val="19"/>
          <w:lang w:eastAsia="ja-JP"/>
        </w:rPr>
      </w:pPr>
      <w:r w:rsidRPr="00707E29">
        <w:rPr>
          <w:rFonts w:eastAsia="MS Gothic"/>
          <w:sz w:val="19"/>
          <w:szCs w:val="19"/>
          <w:lang w:eastAsia="ja-JP"/>
        </w:rPr>
        <w:tab/>
      </w:r>
      <w:r w:rsidRPr="00707E29">
        <w:rPr>
          <w:rFonts w:eastAsia="MS Gothic"/>
          <w:sz w:val="19"/>
          <w:szCs w:val="19"/>
          <w:lang w:eastAsia="ja-JP"/>
        </w:rPr>
        <w:tab/>
        <w:t>D) The real interest rate of this bond could be negative.</w:t>
      </w:r>
    </w:p>
    <w:p w:rsidR="00675024" w:rsidRPr="00707E29" w:rsidRDefault="00675024" w:rsidP="00675024">
      <w:pPr>
        <w:tabs>
          <w:tab w:val="left" w:pos="115"/>
          <w:tab w:val="num" w:pos="567"/>
        </w:tabs>
        <w:rPr>
          <w:rFonts w:eastAsia="MS Gothic"/>
          <w:sz w:val="19"/>
          <w:szCs w:val="19"/>
          <w:lang w:eastAsia="ja-JP"/>
        </w:rPr>
      </w:pPr>
      <w:r w:rsidRPr="00707E29">
        <w:rPr>
          <w:rFonts w:eastAsia="MS Gothic"/>
          <w:sz w:val="19"/>
          <w:szCs w:val="19"/>
          <w:lang w:eastAsia="ja-JP"/>
        </w:rPr>
        <w:tab/>
      </w:r>
      <w:r w:rsidRPr="00707E29">
        <w:rPr>
          <w:rFonts w:eastAsia="MS Gothic"/>
          <w:sz w:val="19"/>
          <w:szCs w:val="19"/>
          <w:lang w:eastAsia="ja-JP"/>
        </w:rPr>
        <w:tab/>
      </w:r>
      <w:r w:rsidRPr="004D6D75">
        <w:rPr>
          <w:rFonts w:eastAsia="MS Gothic"/>
          <w:sz w:val="19"/>
          <w:szCs w:val="19"/>
          <w:highlight w:val="yellow"/>
          <w:lang w:eastAsia="ja-JP"/>
        </w:rPr>
        <w:t>E) All of the answers are correct.</w:t>
      </w:r>
    </w:p>
    <w:p w:rsidR="00823E09" w:rsidRDefault="00823E09">
      <w:pPr>
        <w:rPr>
          <w:b/>
          <w:bCs/>
          <w:sz w:val="20"/>
          <w:szCs w:val="20"/>
          <w:u w:val="single"/>
        </w:rPr>
      </w:pPr>
    </w:p>
    <w:p w:rsidR="00C8127D" w:rsidRDefault="00C8127D">
      <w:pPr>
        <w:rPr>
          <w:b/>
          <w:bCs/>
          <w:sz w:val="22"/>
          <w:u w:val="single"/>
        </w:rPr>
      </w:pPr>
      <w:r>
        <w:rPr>
          <w:b/>
          <w:bCs/>
          <w:sz w:val="22"/>
          <w:u w:val="single"/>
        </w:rPr>
        <w:lastRenderedPageBreak/>
        <w:t xml:space="preserve">Part II: Answer </w:t>
      </w:r>
      <w:r>
        <w:rPr>
          <w:b/>
          <w:bCs/>
          <w:sz w:val="22"/>
          <w:highlight w:val="lightGray"/>
          <w:u w:val="single"/>
        </w:rPr>
        <w:t>FIVE</w:t>
      </w:r>
      <w:r>
        <w:rPr>
          <w:b/>
          <w:bCs/>
          <w:sz w:val="22"/>
          <w:u w:val="single"/>
        </w:rPr>
        <w:t xml:space="preserve"> of the following seven questions in the allotted space. If more than five questions are answered, only the first five will be marked. State whether each statement is true or false and explain. Use graphs to support your answers when applicable. No marks will be awarded to simply stating “true” or “false” without explanation (Total=25 marks).</w:t>
      </w:r>
    </w:p>
    <w:p w:rsidR="00C8127D" w:rsidRDefault="00C8127D">
      <w:pPr>
        <w:rPr>
          <w:sz w:val="22"/>
        </w:rPr>
      </w:pPr>
    </w:p>
    <w:p w:rsidR="00FD2CC4" w:rsidRDefault="00675024" w:rsidP="00FD2CC4">
      <w:pPr>
        <w:tabs>
          <w:tab w:val="num" w:pos="567"/>
        </w:tabs>
        <w:ind w:left="567" w:hanging="567"/>
        <w:rPr>
          <w:sz w:val="22"/>
          <w:szCs w:val="22"/>
        </w:rPr>
      </w:pPr>
      <w:r>
        <w:rPr>
          <w:sz w:val="22"/>
          <w:szCs w:val="22"/>
        </w:rPr>
        <w:t>1</w:t>
      </w:r>
      <w:r w:rsidR="00A93F04">
        <w:rPr>
          <w:sz w:val="22"/>
          <w:szCs w:val="22"/>
        </w:rPr>
        <w:t>.</w:t>
      </w:r>
      <w:r w:rsidR="00FD2CC4" w:rsidRPr="00FD2CC4">
        <w:rPr>
          <w:sz w:val="22"/>
          <w:szCs w:val="22"/>
        </w:rPr>
        <w:t xml:space="preserve"> </w:t>
      </w:r>
      <w:r w:rsidR="00FD2CC4">
        <w:rPr>
          <w:sz w:val="22"/>
          <w:szCs w:val="22"/>
        </w:rPr>
        <w:tab/>
        <w:t xml:space="preserve">For a given </w:t>
      </w:r>
      <w:r w:rsidR="0072254B">
        <w:rPr>
          <w:sz w:val="22"/>
          <w:szCs w:val="22"/>
        </w:rPr>
        <w:t>autonomous shock (such as a rise</w:t>
      </w:r>
      <w:r w:rsidR="00FD2CC4">
        <w:rPr>
          <w:sz w:val="22"/>
          <w:szCs w:val="22"/>
        </w:rPr>
        <w:t xml:space="preserve"> in investment confidence), the higher the marginal propensity to save (MPS), the more volatile is short run GDP, but the higher is the rate of long run capital accumulation.</w:t>
      </w:r>
    </w:p>
    <w:p w:rsidR="00A93F04" w:rsidRDefault="00A93F04" w:rsidP="00A93F04">
      <w:pPr>
        <w:ind w:left="578" w:hanging="578"/>
        <w:rPr>
          <w:sz w:val="22"/>
          <w:szCs w:val="22"/>
        </w:rPr>
      </w:pPr>
    </w:p>
    <w:p w:rsidR="0073763A" w:rsidRDefault="0073763A">
      <w:pPr>
        <w:rPr>
          <w:sz w:val="22"/>
          <w:szCs w:val="22"/>
        </w:rPr>
      </w:pPr>
    </w:p>
    <w:p w:rsidR="007A25C8" w:rsidRPr="006070A3" w:rsidRDefault="007A25C8" w:rsidP="007A25C8">
      <w:pPr>
        <w:ind w:left="578" w:hanging="578"/>
        <w:rPr>
          <w:sz w:val="22"/>
          <w:szCs w:val="22"/>
        </w:rPr>
      </w:pPr>
      <w:proofErr w:type="gramStart"/>
      <w:r w:rsidRPr="006070A3">
        <w:rPr>
          <w:b/>
          <w:sz w:val="22"/>
          <w:szCs w:val="22"/>
          <w:highlight w:val="yellow"/>
        </w:rPr>
        <w:t>FALSE.</w:t>
      </w:r>
      <w:proofErr w:type="gramEnd"/>
      <w:r w:rsidRPr="006070A3">
        <w:rPr>
          <w:sz w:val="22"/>
          <w:szCs w:val="22"/>
          <w:highlight w:val="yellow"/>
        </w:rPr>
        <w:t xml:space="preserve"> </w:t>
      </w:r>
      <w:r>
        <w:rPr>
          <w:sz w:val="22"/>
          <w:szCs w:val="22"/>
          <w:highlight w:val="yellow"/>
        </w:rPr>
        <w:t>Indeed higher MPS implies higher rate of capital accumulation. But h</w:t>
      </w:r>
      <w:r w:rsidRPr="006070A3">
        <w:rPr>
          <w:sz w:val="22"/>
          <w:szCs w:val="22"/>
          <w:highlight w:val="yellow"/>
        </w:rPr>
        <w:t xml:space="preserve">igher MPS </w:t>
      </w:r>
      <w:r w:rsidRPr="006070A3">
        <w:rPr>
          <w:sz w:val="22"/>
          <w:szCs w:val="22"/>
          <w:highlight w:val="yellow"/>
        </w:rPr>
        <w:sym w:font="Wingdings" w:char="F0E0"/>
      </w:r>
      <w:r w:rsidRPr="006070A3">
        <w:rPr>
          <w:sz w:val="22"/>
          <w:szCs w:val="22"/>
          <w:highlight w:val="yellow"/>
        </w:rPr>
        <w:t xml:space="preserve"> lower MPC </w:t>
      </w:r>
      <w:r w:rsidRPr="006070A3">
        <w:rPr>
          <w:sz w:val="22"/>
          <w:szCs w:val="22"/>
          <w:highlight w:val="yellow"/>
        </w:rPr>
        <w:sym w:font="Wingdings" w:char="F0E0"/>
      </w:r>
      <w:r w:rsidRPr="006070A3">
        <w:rPr>
          <w:sz w:val="22"/>
          <w:szCs w:val="22"/>
          <w:highlight w:val="yellow"/>
        </w:rPr>
        <w:t xml:space="preserve"> lower slope of AE </w:t>
      </w:r>
      <w:r w:rsidRPr="006070A3">
        <w:rPr>
          <w:sz w:val="22"/>
          <w:szCs w:val="22"/>
          <w:highlight w:val="yellow"/>
        </w:rPr>
        <w:sym w:font="Wingdings" w:char="F0E0"/>
      </w:r>
      <w:r w:rsidRPr="006070A3">
        <w:rPr>
          <w:sz w:val="22"/>
          <w:szCs w:val="22"/>
          <w:highlight w:val="yellow"/>
        </w:rPr>
        <w:t xml:space="preserve"> lower Multiplier </w:t>
      </w:r>
      <w:r w:rsidRPr="006070A3">
        <w:rPr>
          <w:sz w:val="22"/>
          <w:szCs w:val="22"/>
          <w:highlight w:val="yellow"/>
        </w:rPr>
        <w:sym w:font="Wingdings" w:char="F0E0"/>
      </w:r>
      <w:r w:rsidRPr="006070A3">
        <w:rPr>
          <w:sz w:val="22"/>
          <w:szCs w:val="22"/>
          <w:highlight w:val="yellow"/>
        </w:rPr>
        <w:t xml:space="preserve"> less volatile short-run GDP.</w:t>
      </w:r>
    </w:p>
    <w:p w:rsidR="00675024" w:rsidRDefault="00675024">
      <w:pPr>
        <w:rPr>
          <w:sz w:val="22"/>
          <w:szCs w:val="22"/>
        </w:rPr>
      </w:pPr>
    </w:p>
    <w:p w:rsidR="00675024" w:rsidRDefault="00675024">
      <w:pPr>
        <w:rPr>
          <w:sz w:val="22"/>
          <w:szCs w:val="22"/>
        </w:rPr>
      </w:pPr>
    </w:p>
    <w:p w:rsidR="00675024" w:rsidRDefault="00675024">
      <w:pPr>
        <w:rPr>
          <w:sz w:val="22"/>
          <w:szCs w:val="22"/>
        </w:rPr>
      </w:pPr>
    </w:p>
    <w:p w:rsidR="00675024" w:rsidRDefault="00675024">
      <w:pPr>
        <w:rPr>
          <w:sz w:val="22"/>
          <w:szCs w:val="22"/>
        </w:rPr>
      </w:pPr>
    </w:p>
    <w:p w:rsidR="00675024" w:rsidRDefault="00675024">
      <w:pPr>
        <w:rPr>
          <w:sz w:val="22"/>
          <w:szCs w:val="22"/>
        </w:rPr>
      </w:pPr>
    </w:p>
    <w:p w:rsidR="00675024" w:rsidRDefault="00675024">
      <w:pPr>
        <w:rPr>
          <w:sz w:val="22"/>
          <w:szCs w:val="22"/>
        </w:rPr>
      </w:pPr>
    </w:p>
    <w:p w:rsidR="00675024" w:rsidRDefault="00675024">
      <w:pPr>
        <w:rPr>
          <w:sz w:val="22"/>
          <w:szCs w:val="22"/>
        </w:rPr>
      </w:pPr>
    </w:p>
    <w:p w:rsidR="00675024" w:rsidRDefault="00675024">
      <w:pPr>
        <w:rPr>
          <w:sz w:val="22"/>
          <w:szCs w:val="22"/>
        </w:rPr>
      </w:pPr>
    </w:p>
    <w:p w:rsidR="00675024" w:rsidRDefault="00675024">
      <w:pPr>
        <w:rPr>
          <w:sz w:val="22"/>
          <w:szCs w:val="22"/>
        </w:rPr>
      </w:pPr>
    </w:p>
    <w:p w:rsidR="007A25C8" w:rsidRDefault="007A25C8">
      <w:pPr>
        <w:rPr>
          <w:sz w:val="22"/>
          <w:szCs w:val="22"/>
        </w:rPr>
      </w:pPr>
    </w:p>
    <w:p w:rsidR="00675024" w:rsidRDefault="00675024">
      <w:pPr>
        <w:rPr>
          <w:sz w:val="22"/>
          <w:szCs w:val="22"/>
        </w:rPr>
      </w:pPr>
    </w:p>
    <w:p w:rsidR="00675024" w:rsidRDefault="00675024">
      <w:pPr>
        <w:rPr>
          <w:sz w:val="22"/>
          <w:szCs w:val="22"/>
        </w:rPr>
      </w:pPr>
    </w:p>
    <w:p w:rsidR="00A93F04" w:rsidRDefault="00675024" w:rsidP="00A93F04">
      <w:pPr>
        <w:ind w:left="578" w:hanging="578"/>
        <w:rPr>
          <w:sz w:val="22"/>
          <w:szCs w:val="22"/>
        </w:rPr>
      </w:pPr>
      <w:r>
        <w:rPr>
          <w:sz w:val="22"/>
          <w:szCs w:val="22"/>
        </w:rPr>
        <w:t>2</w:t>
      </w:r>
      <w:r w:rsidR="00A93F04">
        <w:rPr>
          <w:sz w:val="22"/>
          <w:szCs w:val="22"/>
        </w:rPr>
        <w:t>.</w:t>
      </w:r>
      <w:r w:rsidR="0072254B">
        <w:rPr>
          <w:sz w:val="22"/>
          <w:szCs w:val="22"/>
        </w:rPr>
        <w:tab/>
      </w:r>
      <w:r w:rsidR="00934C54">
        <w:rPr>
          <w:sz w:val="22"/>
          <w:szCs w:val="22"/>
        </w:rPr>
        <w:t xml:space="preserve">In November 2012, </w:t>
      </w:r>
      <w:r w:rsidR="0072254B">
        <w:rPr>
          <w:sz w:val="22"/>
          <w:szCs w:val="22"/>
        </w:rPr>
        <w:t>Malaysian state-owned co</w:t>
      </w:r>
      <w:r w:rsidR="00934C54">
        <w:rPr>
          <w:sz w:val="22"/>
          <w:szCs w:val="22"/>
        </w:rPr>
        <w:t xml:space="preserve">mpany </w:t>
      </w:r>
      <w:proofErr w:type="spellStart"/>
      <w:r w:rsidR="00934C54">
        <w:rPr>
          <w:sz w:val="22"/>
          <w:szCs w:val="22"/>
        </w:rPr>
        <w:t>Petronas</w:t>
      </w:r>
      <w:proofErr w:type="spellEnd"/>
      <w:r w:rsidR="00934C54">
        <w:rPr>
          <w:sz w:val="22"/>
          <w:szCs w:val="22"/>
        </w:rPr>
        <w:t xml:space="preserve"> wa</w:t>
      </w:r>
      <w:r w:rsidR="0072254B">
        <w:rPr>
          <w:sz w:val="22"/>
          <w:szCs w:val="22"/>
        </w:rPr>
        <w:t xml:space="preserve">s trying to buy Progress Energy Resources Corporation, which is a Canadian-owned company. If this deal were to be approved, our Canadian GDP and GNP will both </w:t>
      </w:r>
      <w:proofErr w:type="gramStart"/>
      <w:r w:rsidR="0072254B">
        <w:rPr>
          <w:sz w:val="22"/>
          <w:szCs w:val="22"/>
        </w:rPr>
        <w:t>fall</w:t>
      </w:r>
      <w:proofErr w:type="gramEnd"/>
      <w:r w:rsidR="0072254B">
        <w:rPr>
          <w:sz w:val="22"/>
          <w:szCs w:val="22"/>
        </w:rPr>
        <w:t>.</w:t>
      </w:r>
    </w:p>
    <w:p w:rsidR="0072254B" w:rsidRDefault="0072254B" w:rsidP="00A93F04">
      <w:pPr>
        <w:ind w:left="578" w:hanging="578"/>
        <w:rPr>
          <w:sz w:val="22"/>
          <w:szCs w:val="22"/>
        </w:rPr>
      </w:pPr>
    </w:p>
    <w:p w:rsidR="0073763A" w:rsidRDefault="0073763A" w:rsidP="00A93F04">
      <w:pPr>
        <w:ind w:left="578" w:hanging="578"/>
        <w:rPr>
          <w:sz w:val="22"/>
          <w:szCs w:val="22"/>
        </w:rPr>
      </w:pPr>
    </w:p>
    <w:p w:rsidR="007A25C8" w:rsidRDefault="007A25C8" w:rsidP="007A25C8">
      <w:pPr>
        <w:ind w:left="578" w:hanging="578"/>
        <w:rPr>
          <w:sz w:val="22"/>
          <w:szCs w:val="22"/>
        </w:rPr>
      </w:pPr>
      <w:proofErr w:type="gramStart"/>
      <w:r w:rsidRPr="00527D78">
        <w:rPr>
          <w:b/>
          <w:sz w:val="22"/>
          <w:szCs w:val="22"/>
          <w:highlight w:val="yellow"/>
        </w:rPr>
        <w:t>FALSE.</w:t>
      </w:r>
      <w:proofErr w:type="gramEnd"/>
      <w:r w:rsidRPr="00527D78">
        <w:rPr>
          <w:sz w:val="22"/>
          <w:szCs w:val="22"/>
          <w:highlight w:val="yellow"/>
        </w:rPr>
        <w:t xml:space="preserve"> Even if PERC is located on Canadian or in foreign soil, the GDP won’t be affected (since if it is located in Canada it doesn’t matter that foreigners will be controlling this firm). The GNP will decrease though.</w:t>
      </w:r>
    </w:p>
    <w:p w:rsidR="0073763A" w:rsidRDefault="0073763A" w:rsidP="00A93F04">
      <w:pPr>
        <w:ind w:left="578" w:hanging="578"/>
        <w:rPr>
          <w:sz w:val="22"/>
          <w:szCs w:val="22"/>
        </w:rPr>
      </w:pPr>
    </w:p>
    <w:p w:rsidR="0073763A" w:rsidRDefault="0073763A" w:rsidP="00A93F04">
      <w:pPr>
        <w:ind w:left="578" w:hanging="578"/>
        <w:rPr>
          <w:sz w:val="22"/>
          <w:szCs w:val="22"/>
        </w:rPr>
      </w:pPr>
    </w:p>
    <w:p w:rsidR="00675024" w:rsidRDefault="00675024" w:rsidP="00A93F04">
      <w:pPr>
        <w:ind w:left="578" w:hanging="578"/>
        <w:rPr>
          <w:sz w:val="22"/>
          <w:szCs w:val="22"/>
        </w:rPr>
      </w:pPr>
    </w:p>
    <w:p w:rsidR="00675024" w:rsidRDefault="00675024" w:rsidP="00A93F04">
      <w:pPr>
        <w:ind w:left="578" w:hanging="578"/>
        <w:rPr>
          <w:sz w:val="22"/>
          <w:szCs w:val="22"/>
        </w:rPr>
      </w:pPr>
    </w:p>
    <w:p w:rsidR="0073763A" w:rsidRDefault="0073763A" w:rsidP="007A25C8">
      <w:pPr>
        <w:rPr>
          <w:sz w:val="22"/>
          <w:szCs w:val="22"/>
        </w:rPr>
      </w:pPr>
    </w:p>
    <w:p w:rsidR="0073763A" w:rsidRDefault="0073763A" w:rsidP="00A93F04">
      <w:pPr>
        <w:ind w:left="578" w:hanging="578"/>
        <w:rPr>
          <w:sz w:val="22"/>
          <w:szCs w:val="22"/>
        </w:rPr>
      </w:pPr>
    </w:p>
    <w:p w:rsidR="0073763A" w:rsidRDefault="0073763A" w:rsidP="00A93F04">
      <w:pPr>
        <w:ind w:left="578" w:hanging="578"/>
        <w:rPr>
          <w:sz w:val="22"/>
          <w:szCs w:val="22"/>
        </w:rPr>
      </w:pPr>
    </w:p>
    <w:p w:rsidR="00675024" w:rsidRDefault="00675024" w:rsidP="00A93F04">
      <w:pPr>
        <w:ind w:left="578" w:hanging="578"/>
        <w:rPr>
          <w:sz w:val="22"/>
          <w:szCs w:val="22"/>
        </w:rPr>
      </w:pPr>
    </w:p>
    <w:p w:rsidR="00675024" w:rsidRDefault="00675024" w:rsidP="00A93F04">
      <w:pPr>
        <w:ind w:left="578" w:hanging="578"/>
        <w:rPr>
          <w:sz w:val="22"/>
          <w:szCs w:val="22"/>
        </w:rPr>
      </w:pPr>
    </w:p>
    <w:p w:rsidR="00675024" w:rsidRDefault="00675024" w:rsidP="00A93F04">
      <w:pPr>
        <w:ind w:left="578" w:hanging="578"/>
        <w:rPr>
          <w:sz w:val="22"/>
          <w:szCs w:val="22"/>
        </w:rPr>
      </w:pPr>
    </w:p>
    <w:p w:rsidR="0073763A" w:rsidRDefault="0073763A" w:rsidP="00A93F04">
      <w:pPr>
        <w:ind w:left="578" w:hanging="578"/>
        <w:rPr>
          <w:sz w:val="22"/>
          <w:szCs w:val="22"/>
        </w:rPr>
      </w:pPr>
    </w:p>
    <w:p w:rsidR="00934C54" w:rsidRDefault="00675024" w:rsidP="00A93F04">
      <w:pPr>
        <w:ind w:left="578" w:hanging="578"/>
        <w:rPr>
          <w:sz w:val="22"/>
          <w:szCs w:val="22"/>
        </w:rPr>
      </w:pPr>
      <w:r>
        <w:rPr>
          <w:sz w:val="22"/>
          <w:szCs w:val="22"/>
        </w:rPr>
        <w:t>3</w:t>
      </w:r>
      <w:r w:rsidR="00934C54">
        <w:rPr>
          <w:sz w:val="22"/>
          <w:szCs w:val="22"/>
        </w:rPr>
        <w:t xml:space="preserve">. </w:t>
      </w:r>
      <w:r w:rsidR="00934C54">
        <w:rPr>
          <w:sz w:val="22"/>
          <w:szCs w:val="22"/>
        </w:rPr>
        <w:tab/>
        <w:t>A central bank can use monetary policies to limit the crowding-out effects of any expansionary fiscal spending, but such monetary policies are likely to violate the central bank’s goal of targeting a certain fixed inflation rate.</w:t>
      </w:r>
    </w:p>
    <w:p w:rsidR="00934C54" w:rsidRDefault="00934C54" w:rsidP="00A93F04">
      <w:pPr>
        <w:ind w:left="578" w:hanging="578"/>
        <w:rPr>
          <w:sz w:val="22"/>
          <w:szCs w:val="22"/>
        </w:rPr>
      </w:pPr>
    </w:p>
    <w:p w:rsidR="0073763A" w:rsidRDefault="0073763A" w:rsidP="00A93F04">
      <w:pPr>
        <w:ind w:left="578" w:hanging="578"/>
        <w:rPr>
          <w:sz w:val="22"/>
          <w:szCs w:val="22"/>
        </w:rPr>
      </w:pPr>
    </w:p>
    <w:p w:rsidR="007A25C8" w:rsidRPr="00527D78" w:rsidRDefault="00FE1C36" w:rsidP="007A25C8">
      <w:pPr>
        <w:ind w:left="578" w:hanging="578"/>
        <w:rPr>
          <w:sz w:val="22"/>
          <w:szCs w:val="22"/>
          <w:highlight w:val="yellow"/>
        </w:rPr>
      </w:pPr>
      <w:r w:rsidRPr="004E3A14">
        <w:rPr>
          <w:b/>
          <w:sz w:val="22"/>
          <w:szCs w:val="22"/>
          <w:highlight w:val="yellow"/>
        </w:rPr>
        <w:t>TRUE</w:t>
      </w:r>
      <w:r w:rsidR="007A25C8" w:rsidRPr="00527D78">
        <w:rPr>
          <w:sz w:val="22"/>
          <w:szCs w:val="22"/>
          <w:highlight w:val="yellow"/>
        </w:rPr>
        <w:t xml:space="preserve">.   </w:t>
      </w:r>
      <w:r w:rsidR="00046685">
        <w:rPr>
          <w:sz w:val="22"/>
          <w:szCs w:val="22"/>
          <w:highlight w:val="yellow"/>
        </w:rPr>
        <w:t>In order to limit crowding out the Central Bank has to decrease the interest rate (“easy” monetary policy). By doing so, the consumption and investment expenditure will increase However, this policy will increase the AD and the price level will increase leading to higher inflation.</w:t>
      </w:r>
    </w:p>
    <w:p w:rsidR="0073763A" w:rsidRDefault="0073763A" w:rsidP="00046685">
      <w:pPr>
        <w:rPr>
          <w:sz w:val="22"/>
          <w:szCs w:val="22"/>
        </w:rPr>
      </w:pPr>
    </w:p>
    <w:p w:rsidR="0073763A" w:rsidRDefault="0073763A" w:rsidP="007A25C8">
      <w:pPr>
        <w:rPr>
          <w:sz w:val="22"/>
          <w:szCs w:val="22"/>
        </w:rPr>
      </w:pPr>
    </w:p>
    <w:p w:rsidR="0073763A" w:rsidRDefault="0073763A" w:rsidP="00A93F04">
      <w:pPr>
        <w:ind w:left="578" w:hanging="578"/>
        <w:rPr>
          <w:sz w:val="22"/>
          <w:szCs w:val="22"/>
        </w:rPr>
      </w:pPr>
    </w:p>
    <w:p w:rsidR="0073763A" w:rsidRDefault="0073763A" w:rsidP="00A93F04">
      <w:pPr>
        <w:ind w:left="578" w:hanging="578"/>
        <w:rPr>
          <w:sz w:val="22"/>
          <w:szCs w:val="22"/>
        </w:rPr>
      </w:pPr>
    </w:p>
    <w:p w:rsidR="0073763A" w:rsidRDefault="0073763A" w:rsidP="00A93F04">
      <w:pPr>
        <w:ind w:left="578" w:hanging="578"/>
        <w:rPr>
          <w:sz w:val="22"/>
          <w:szCs w:val="22"/>
        </w:rPr>
      </w:pPr>
    </w:p>
    <w:p w:rsidR="0073763A" w:rsidRDefault="0073763A" w:rsidP="00A93F04">
      <w:pPr>
        <w:ind w:left="578" w:hanging="578"/>
        <w:rPr>
          <w:sz w:val="22"/>
          <w:szCs w:val="22"/>
        </w:rPr>
      </w:pPr>
    </w:p>
    <w:p w:rsidR="00675024" w:rsidRDefault="00675024">
      <w:pPr>
        <w:rPr>
          <w:sz w:val="22"/>
          <w:szCs w:val="22"/>
        </w:rPr>
      </w:pPr>
      <w:r>
        <w:rPr>
          <w:sz w:val="22"/>
          <w:szCs w:val="22"/>
        </w:rPr>
        <w:br w:type="page"/>
      </w:r>
    </w:p>
    <w:p w:rsidR="0073763A" w:rsidRPr="00046685" w:rsidRDefault="00675024" w:rsidP="00046685">
      <w:pPr>
        <w:tabs>
          <w:tab w:val="num" w:pos="567"/>
        </w:tabs>
        <w:ind w:left="567" w:hanging="567"/>
        <w:rPr>
          <w:bCs/>
          <w:sz w:val="22"/>
          <w:szCs w:val="22"/>
        </w:rPr>
      </w:pPr>
      <w:r>
        <w:rPr>
          <w:sz w:val="22"/>
          <w:szCs w:val="22"/>
        </w:rPr>
        <w:lastRenderedPageBreak/>
        <w:t>4</w:t>
      </w:r>
      <w:r w:rsidR="00A93F04">
        <w:rPr>
          <w:sz w:val="22"/>
          <w:szCs w:val="22"/>
        </w:rPr>
        <w:t xml:space="preserve">. </w:t>
      </w:r>
      <w:r w:rsidR="00F04D68">
        <w:rPr>
          <w:sz w:val="22"/>
          <w:szCs w:val="22"/>
        </w:rPr>
        <w:tab/>
      </w:r>
      <w:r w:rsidR="00F04D68">
        <w:rPr>
          <w:bCs/>
          <w:sz w:val="22"/>
          <w:szCs w:val="22"/>
        </w:rPr>
        <w:t>If the US consumer price index is 120 and the Can</w:t>
      </w:r>
      <w:r w:rsidR="009F6E9F">
        <w:rPr>
          <w:bCs/>
          <w:sz w:val="22"/>
          <w:szCs w:val="22"/>
        </w:rPr>
        <w:t>adian consumer price index is 9</w:t>
      </w:r>
      <w:r w:rsidR="00F04D68">
        <w:rPr>
          <w:bCs/>
          <w:sz w:val="22"/>
          <w:szCs w:val="22"/>
        </w:rPr>
        <w:t>0, the Purchasing Power Parity theory predicts that the current nominal exchange rate of e=1.1 (from Canada’s perspective, that is, C$</w:t>
      </w:r>
      <w:r w:rsidR="009F6E9F">
        <w:rPr>
          <w:bCs/>
          <w:sz w:val="22"/>
          <w:szCs w:val="22"/>
        </w:rPr>
        <w:t>1.1 buys US$1) will have to rise</w:t>
      </w:r>
      <w:r w:rsidR="00F04D68">
        <w:rPr>
          <w:bCs/>
          <w:sz w:val="22"/>
          <w:szCs w:val="22"/>
        </w:rPr>
        <w:t xml:space="preserve"> to a new equilibrium value </w:t>
      </w:r>
      <w:r w:rsidR="009F6E9F">
        <w:rPr>
          <w:bCs/>
          <w:sz w:val="22"/>
          <w:szCs w:val="22"/>
        </w:rPr>
        <w:t xml:space="preserve">e=1.33 </w:t>
      </w:r>
      <w:r w:rsidR="00046685">
        <w:rPr>
          <w:bCs/>
          <w:sz w:val="22"/>
          <w:szCs w:val="22"/>
        </w:rPr>
        <w:t>due to arbitrage.</w:t>
      </w:r>
    </w:p>
    <w:p w:rsidR="00046685" w:rsidRDefault="00046685" w:rsidP="00046685">
      <w:pPr>
        <w:ind w:left="578" w:hanging="578"/>
        <w:rPr>
          <w:b/>
          <w:sz w:val="22"/>
          <w:szCs w:val="22"/>
          <w:highlight w:val="yellow"/>
        </w:rPr>
      </w:pPr>
    </w:p>
    <w:p w:rsidR="00046685" w:rsidRPr="00527D78" w:rsidRDefault="00046685" w:rsidP="00046685">
      <w:pPr>
        <w:ind w:left="578" w:hanging="578"/>
        <w:rPr>
          <w:b/>
          <w:sz w:val="22"/>
          <w:szCs w:val="22"/>
          <w:highlight w:val="yellow"/>
        </w:rPr>
      </w:pPr>
      <w:proofErr w:type="gramStart"/>
      <w:r w:rsidRPr="00527D78">
        <w:rPr>
          <w:b/>
          <w:sz w:val="22"/>
          <w:szCs w:val="22"/>
          <w:highlight w:val="yellow"/>
        </w:rPr>
        <w:t>FALSE.</w:t>
      </w:r>
      <w:proofErr w:type="gramEnd"/>
      <w:r w:rsidRPr="00527D78">
        <w:rPr>
          <w:b/>
          <w:sz w:val="22"/>
          <w:szCs w:val="22"/>
          <w:highlight w:val="yellow"/>
        </w:rPr>
        <w:t xml:space="preserve"> </w:t>
      </w:r>
    </w:p>
    <w:p w:rsidR="00046685" w:rsidRPr="00527D78" w:rsidRDefault="00046685" w:rsidP="00046685">
      <w:pPr>
        <w:ind w:left="578" w:hanging="578"/>
        <w:rPr>
          <w:sz w:val="22"/>
          <w:szCs w:val="22"/>
          <w:highlight w:val="yellow"/>
        </w:rPr>
      </w:pPr>
    </w:p>
    <w:p w:rsidR="00046685" w:rsidRPr="00527D78" w:rsidRDefault="00046685" w:rsidP="00046685">
      <w:pPr>
        <w:ind w:left="578" w:hanging="578"/>
        <w:rPr>
          <w:b/>
          <w:sz w:val="22"/>
          <w:szCs w:val="22"/>
        </w:rPr>
      </w:pPr>
      <m:oMathPara>
        <m:oMath>
          <m:r>
            <m:rPr>
              <m:sty m:val="bi"/>
            </m:rPr>
            <w:rPr>
              <w:rFonts w:ascii="Cambria Math" w:hAnsi="Cambria Math"/>
              <w:sz w:val="22"/>
              <w:szCs w:val="22"/>
              <w:highlight w:val="yellow"/>
            </w:rPr>
            <m:t>E=</m:t>
          </m:r>
          <m:f>
            <m:fPr>
              <m:ctrlPr>
                <w:rPr>
                  <w:rFonts w:ascii="Cambria Math" w:hAnsi="Cambria Math"/>
                  <w:b/>
                  <w:i/>
                  <w:sz w:val="22"/>
                  <w:szCs w:val="22"/>
                  <w:highlight w:val="yellow"/>
                </w:rPr>
              </m:ctrlPr>
            </m:fPr>
            <m:num>
              <m:sSub>
                <m:sSubPr>
                  <m:ctrlPr>
                    <w:rPr>
                      <w:rFonts w:ascii="Cambria Math" w:hAnsi="Cambria Math"/>
                      <w:b/>
                      <w:i/>
                      <w:sz w:val="22"/>
                      <w:szCs w:val="22"/>
                      <w:highlight w:val="yellow"/>
                    </w:rPr>
                  </m:ctrlPr>
                </m:sSubPr>
                <m:e>
                  <m:r>
                    <m:rPr>
                      <m:sty m:val="bi"/>
                    </m:rPr>
                    <w:rPr>
                      <w:rFonts w:ascii="Cambria Math" w:hAnsi="Cambria Math"/>
                      <w:sz w:val="22"/>
                      <w:szCs w:val="22"/>
                      <w:highlight w:val="yellow"/>
                    </w:rPr>
                    <m:t>P</m:t>
                  </m:r>
                </m:e>
                <m:sub>
                  <m:r>
                    <m:rPr>
                      <m:sty m:val="bi"/>
                    </m:rPr>
                    <w:rPr>
                      <w:rFonts w:ascii="Cambria Math" w:hAnsi="Cambria Math"/>
                      <w:sz w:val="22"/>
                      <w:szCs w:val="22"/>
                      <w:highlight w:val="yellow"/>
                    </w:rPr>
                    <m:t>US</m:t>
                  </m:r>
                </m:sub>
              </m:sSub>
            </m:num>
            <m:den>
              <m:sSub>
                <m:sSubPr>
                  <m:ctrlPr>
                    <w:rPr>
                      <w:rFonts w:ascii="Cambria Math" w:hAnsi="Cambria Math"/>
                      <w:b/>
                      <w:i/>
                      <w:sz w:val="22"/>
                      <w:szCs w:val="22"/>
                      <w:highlight w:val="yellow"/>
                    </w:rPr>
                  </m:ctrlPr>
                </m:sSubPr>
                <m:e>
                  <m:r>
                    <m:rPr>
                      <m:sty m:val="bi"/>
                    </m:rPr>
                    <w:rPr>
                      <w:rFonts w:ascii="Cambria Math" w:hAnsi="Cambria Math"/>
                      <w:sz w:val="22"/>
                      <w:szCs w:val="22"/>
                      <w:highlight w:val="yellow"/>
                    </w:rPr>
                    <m:t>P</m:t>
                  </m:r>
                </m:e>
                <m:sub>
                  <m:r>
                    <m:rPr>
                      <m:sty m:val="bi"/>
                    </m:rPr>
                    <w:rPr>
                      <w:rFonts w:ascii="Cambria Math" w:hAnsi="Cambria Math"/>
                      <w:sz w:val="22"/>
                      <w:szCs w:val="22"/>
                      <w:highlight w:val="yellow"/>
                    </w:rPr>
                    <m:t>CAN</m:t>
                  </m:r>
                </m:sub>
              </m:sSub>
            </m:den>
          </m:f>
          <m:r>
            <m:rPr>
              <m:sty m:val="bi"/>
            </m:rPr>
            <w:rPr>
              <w:rFonts w:ascii="Cambria Math" w:hAnsi="Cambria Math"/>
              <w:sz w:val="22"/>
              <w:szCs w:val="22"/>
              <w:highlight w:val="yellow"/>
            </w:rPr>
            <m:t>e</m:t>
          </m:r>
          <m:box>
            <m:boxPr>
              <m:opEmu m:val="1"/>
              <m:ctrlPr>
                <w:rPr>
                  <w:rFonts w:ascii="Cambria Math" w:hAnsi="Cambria Math"/>
                  <w:b/>
                  <w:i/>
                  <w:sz w:val="22"/>
                  <w:szCs w:val="22"/>
                  <w:highlight w:val="yellow"/>
                </w:rPr>
              </m:ctrlPr>
            </m:boxPr>
            <m:e>
              <m:groupChr>
                <m:groupChrPr>
                  <m:chr m:val="⇒"/>
                  <m:pos m:val="top"/>
                  <m:ctrlPr>
                    <w:rPr>
                      <w:rFonts w:ascii="Cambria Math" w:hAnsi="Cambria Math"/>
                      <w:b/>
                      <w:i/>
                      <w:sz w:val="22"/>
                      <w:szCs w:val="22"/>
                      <w:highlight w:val="yellow"/>
                    </w:rPr>
                  </m:ctrlPr>
                </m:groupChrPr>
                <m:e>
                  <m:r>
                    <m:rPr>
                      <m:sty m:val="bi"/>
                    </m:rPr>
                    <w:rPr>
                      <w:rFonts w:ascii="Cambria Math" w:hAnsi="Cambria Math"/>
                      <w:sz w:val="22"/>
                      <w:szCs w:val="22"/>
                      <w:highlight w:val="yellow"/>
                    </w:rPr>
                    <m:t xml:space="preserve"> </m:t>
                  </m:r>
                </m:e>
              </m:groupChr>
            </m:e>
          </m:box>
          <m:r>
            <m:rPr>
              <m:sty m:val="bi"/>
            </m:rPr>
            <w:rPr>
              <w:rFonts w:ascii="Cambria Math" w:hAnsi="Cambria Math"/>
              <w:sz w:val="22"/>
              <w:szCs w:val="22"/>
              <w:highlight w:val="yellow"/>
            </w:rPr>
            <m:t xml:space="preserve"> 1=</m:t>
          </m:r>
          <m:f>
            <m:fPr>
              <m:ctrlPr>
                <w:rPr>
                  <w:rFonts w:ascii="Cambria Math" w:hAnsi="Cambria Math"/>
                  <w:b/>
                  <w:i/>
                  <w:sz w:val="22"/>
                  <w:szCs w:val="22"/>
                  <w:highlight w:val="yellow"/>
                </w:rPr>
              </m:ctrlPr>
            </m:fPr>
            <m:num>
              <m:r>
                <m:rPr>
                  <m:sty m:val="bi"/>
                </m:rPr>
                <w:rPr>
                  <w:rFonts w:ascii="Cambria Math" w:hAnsi="Cambria Math"/>
                  <w:sz w:val="22"/>
                  <w:szCs w:val="22"/>
                  <w:highlight w:val="yellow"/>
                </w:rPr>
                <m:t>120</m:t>
              </m:r>
            </m:num>
            <m:den>
              <m:r>
                <m:rPr>
                  <m:sty m:val="bi"/>
                </m:rPr>
                <w:rPr>
                  <w:rFonts w:ascii="Cambria Math" w:hAnsi="Cambria Math"/>
                  <w:sz w:val="22"/>
                  <w:szCs w:val="22"/>
                  <w:highlight w:val="yellow"/>
                </w:rPr>
                <m:t>90</m:t>
              </m:r>
            </m:den>
          </m:f>
          <m:r>
            <m:rPr>
              <m:sty m:val="bi"/>
            </m:rPr>
            <w:rPr>
              <w:rFonts w:ascii="Cambria Math" w:hAnsi="Cambria Math"/>
              <w:sz w:val="22"/>
              <w:szCs w:val="22"/>
              <w:highlight w:val="yellow"/>
            </w:rPr>
            <m:t>e</m:t>
          </m:r>
          <m:box>
            <m:boxPr>
              <m:opEmu m:val="1"/>
              <m:ctrlPr>
                <w:rPr>
                  <w:rFonts w:ascii="Cambria Math" w:hAnsi="Cambria Math"/>
                  <w:b/>
                  <w:i/>
                  <w:sz w:val="22"/>
                  <w:szCs w:val="22"/>
                  <w:highlight w:val="yellow"/>
                </w:rPr>
              </m:ctrlPr>
            </m:boxPr>
            <m:e>
              <m:groupChr>
                <m:groupChrPr>
                  <m:chr m:val="⇒"/>
                  <m:pos m:val="top"/>
                  <m:ctrlPr>
                    <w:rPr>
                      <w:rFonts w:ascii="Cambria Math" w:hAnsi="Cambria Math"/>
                      <w:b/>
                      <w:i/>
                      <w:sz w:val="22"/>
                      <w:szCs w:val="22"/>
                      <w:highlight w:val="yellow"/>
                    </w:rPr>
                  </m:ctrlPr>
                </m:groupChrPr>
                <m:e>
                  <m:r>
                    <m:rPr>
                      <m:sty m:val="bi"/>
                    </m:rPr>
                    <w:rPr>
                      <w:rFonts w:ascii="Cambria Math" w:hAnsi="Cambria Math"/>
                      <w:sz w:val="22"/>
                      <w:szCs w:val="22"/>
                      <w:highlight w:val="yellow"/>
                    </w:rPr>
                    <m:t xml:space="preserve"> </m:t>
                  </m:r>
                </m:e>
              </m:groupChr>
            </m:e>
          </m:box>
          <m:r>
            <m:rPr>
              <m:sty m:val="bi"/>
            </m:rPr>
            <w:rPr>
              <w:rFonts w:ascii="Cambria Math" w:hAnsi="Cambria Math"/>
              <w:sz w:val="22"/>
              <w:szCs w:val="22"/>
              <w:highlight w:val="yellow"/>
            </w:rPr>
            <m:t xml:space="preserve"> e=</m:t>
          </m:r>
          <m:f>
            <m:fPr>
              <m:ctrlPr>
                <w:rPr>
                  <w:rFonts w:ascii="Cambria Math" w:hAnsi="Cambria Math"/>
                  <w:b/>
                  <w:i/>
                  <w:sz w:val="22"/>
                  <w:szCs w:val="22"/>
                  <w:highlight w:val="yellow"/>
                </w:rPr>
              </m:ctrlPr>
            </m:fPr>
            <m:num>
              <m:r>
                <m:rPr>
                  <m:sty m:val="bi"/>
                </m:rPr>
                <w:rPr>
                  <w:rFonts w:ascii="Cambria Math" w:hAnsi="Cambria Math"/>
                  <w:sz w:val="22"/>
                  <w:szCs w:val="22"/>
                  <w:highlight w:val="yellow"/>
                </w:rPr>
                <m:t>90</m:t>
              </m:r>
            </m:num>
            <m:den>
              <m:r>
                <m:rPr>
                  <m:sty m:val="bi"/>
                </m:rPr>
                <w:rPr>
                  <w:rFonts w:ascii="Cambria Math" w:hAnsi="Cambria Math"/>
                  <w:sz w:val="22"/>
                  <w:szCs w:val="22"/>
                  <w:highlight w:val="yellow"/>
                </w:rPr>
                <m:t>120</m:t>
              </m:r>
            </m:den>
          </m:f>
          <m:r>
            <m:rPr>
              <m:sty m:val="bi"/>
            </m:rPr>
            <w:rPr>
              <w:rFonts w:ascii="Cambria Math" w:hAnsi="Cambria Math"/>
              <w:sz w:val="22"/>
              <w:szCs w:val="22"/>
              <w:highlight w:val="yellow"/>
            </w:rPr>
            <m:t>=0.75 CND/$US</m:t>
          </m:r>
        </m:oMath>
      </m:oMathPara>
    </w:p>
    <w:p w:rsidR="0073763A" w:rsidRDefault="0073763A" w:rsidP="00A93F04">
      <w:pPr>
        <w:ind w:left="578" w:hanging="578"/>
        <w:rPr>
          <w:sz w:val="22"/>
          <w:szCs w:val="22"/>
        </w:rPr>
      </w:pPr>
    </w:p>
    <w:p w:rsidR="0073763A" w:rsidRDefault="0073763A" w:rsidP="00A93F04">
      <w:pPr>
        <w:ind w:left="578" w:hanging="578"/>
        <w:rPr>
          <w:sz w:val="22"/>
          <w:szCs w:val="22"/>
        </w:rPr>
      </w:pPr>
    </w:p>
    <w:p w:rsidR="0073763A" w:rsidRDefault="0073763A" w:rsidP="00046685">
      <w:pPr>
        <w:rPr>
          <w:sz w:val="22"/>
          <w:szCs w:val="22"/>
        </w:rPr>
      </w:pPr>
    </w:p>
    <w:p w:rsidR="0073763A" w:rsidRDefault="0073763A" w:rsidP="00A93F04">
      <w:pPr>
        <w:ind w:left="578" w:hanging="578"/>
        <w:rPr>
          <w:sz w:val="22"/>
          <w:szCs w:val="22"/>
        </w:rPr>
      </w:pPr>
    </w:p>
    <w:p w:rsidR="00675024" w:rsidRDefault="00675024" w:rsidP="00046685">
      <w:pPr>
        <w:rPr>
          <w:sz w:val="22"/>
          <w:szCs w:val="22"/>
        </w:rPr>
      </w:pPr>
    </w:p>
    <w:p w:rsidR="004F551D" w:rsidRDefault="00675024" w:rsidP="004F551D">
      <w:pPr>
        <w:tabs>
          <w:tab w:val="num" w:pos="567"/>
          <w:tab w:val="num" w:pos="2400"/>
        </w:tabs>
        <w:ind w:left="567" w:hanging="567"/>
        <w:rPr>
          <w:sz w:val="22"/>
          <w:szCs w:val="22"/>
        </w:rPr>
      </w:pPr>
      <w:r>
        <w:rPr>
          <w:sz w:val="22"/>
          <w:szCs w:val="22"/>
        </w:rPr>
        <w:t>5</w:t>
      </w:r>
      <w:r w:rsidR="0073763A">
        <w:rPr>
          <w:sz w:val="22"/>
          <w:szCs w:val="22"/>
        </w:rPr>
        <w:t>.</w:t>
      </w:r>
      <w:r w:rsidR="00A93F04">
        <w:rPr>
          <w:sz w:val="22"/>
          <w:szCs w:val="22"/>
        </w:rPr>
        <w:t xml:space="preserve"> </w:t>
      </w:r>
      <w:r w:rsidR="004F551D">
        <w:rPr>
          <w:sz w:val="22"/>
          <w:szCs w:val="22"/>
        </w:rPr>
        <w:tab/>
        <w:t xml:space="preserve">Suppose a </w:t>
      </w:r>
      <w:r w:rsidR="009F6E9F">
        <w:rPr>
          <w:sz w:val="22"/>
          <w:szCs w:val="22"/>
        </w:rPr>
        <w:t>new wave of financial panic hits the global financial markets due to an announcement that some E.U. countries are going to abandon the Euro after all. If the central banks around the world want to stabilize the financial markets, they should raise interest rates and buy bonds in the open markets.</w:t>
      </w:r>
    </w:p>
    <w:p w:rsidR="00A93F04" w:rsidRDefault="00A93F04" w:rsidP="00046685">
      <w:pPr>
        <w:rPr>
          <w:sz w:val="22"/>
          <w:szCs w:val="22"/>
        </w:rPr>
      </w:pPr>
    </w:p>
    <w:p w:rsidR="00046685" w:rsidRDefault="00046685" w:rsidP="00046685">
      <w:pPr>
        <w:ind w:left="578" w:hanging="578"/>
        <w:rPr>
          <w:sz w:val="22"/>
          <w:szCs w:val="22"/>
        </w:rPr>
      </w:pPr>
      <w:proofErr w:type="gramStart"/>
      <w:r w:rsidRPr="00046685">
        <w:rPr>
          <w:b/>
          <w:sz w:val="22"/>
          <w:szCs w:val="22"/>
          <w:highlight w:val="yellow"/>
        </w:rPr>
        <w:t>FALSE.</w:t>
      </w:r>
      <w:proofErr w:type="gramEnd"/>
      <w:r w:rsidRPr="00527D78">
        <w:rPr>
          <w:sz w:val="22"/>
          <w:szCs w:val="22"/>
          <w:highlight w:val="yellow"/>
        </w:rPr>
        <w:t xml:space="preserve"> Central Banks have to provide “credit easing”, i.e., to increase the liquidity of the financial sector. Buying bonds in the open market works in that direction but increasing the interest rates will have the opposite effects.</w:t>
      </w:r>
    </w:p>
    <w:p w:rsidR="00A93F04" w:rsidRDefault="00A93F04" w:rsidP="00A93F04">
      <w:pPr>
        <w:ind w:left="578" w:hanging="578"/>
        <w:rPr>
          <w:sz w:val="22"/>
          <w:szCs w:val="22"/>
        </w:rPr>
      </w:pPr>
    </w:p>
    <w:p w:rsidR="00A93F04" w:rsidRDefault="00A93F04" w:rsidP="00A93F04">
      <w:pPr>
        <w:ind w:left="578" w:hanging="578"/>
        <w:rPr>
          <w:sz w:val="22"/>
          <w:szCs w:val="22"/>
        </w:rPr>
      </w:pPr>
    </w:p>
    <w:p w:rsidR="00A93F04" w:rsidRDefault="00A93F04" w:rsidP="00A93F04">
      <w:pPr>
        <w:ind w:left="578" w:hanging="578"/>
        <w:rPr>
          <w:sz w:val="22"/>
          <w:szCs w:val="22"/>
        </w:rPr>
      </w:pPr>
    </w:p>
    <w:p w:rsidR="00A93F04" w:rsidRDefault="00A93F04" w:rsidP="00A93F04">
      <w:pPr>
        <w:ind w:left="578" w:hanging="578"/>
        <w:rPr>
          <w:sz w:val="22"/>
          <w:szCs w:val="22"/>
        </w:rPr>
      </w:pPr>
    </w:p>
    <w:p w:rsidR="00A93F04" w:rsidRDefault="00A93F04" w:rsidP="00A93F04">
      <w:pPr>
        <w:ind w:left="578" w:hanging="578"/>
        <w:rPr>
          <w:sz w:val="22"/>
          <w:szCs w:val="22"/>
        </w:rPr>
      </w:pPr>
    </w:p>
    <w:p w:rsidR="00675024" w:rsidRDefault="00675024" w:rsidP="00046685">
      <w:pPr>
        <w:rPr>
          <w:sz w:val="22"/>
          <w:szCs w:val="22"/>
        </w:rPr>
      </w:pPr>
    </w:p>
    <w:p w:rsidR="00A93F04" w:rsidRDefault="00A93F04" w:rsidP="00A93F04">
      <w:pPr>
        <w:ind w:left="578" w:hanging="578"/>
        <w:rPr>
          <w:sz w:val="22"/>
          <w:szCs w:val="22"/>
        </w:rPr>
      </w:pPr>
    </w:p>
    <w:p w:rsidR="00A93F04" w:rsidRDefault="00A93F04" w:rsidP="00A93F04">
      <w:pPr>
        <w:ind w:left="578" w:hanging="578"/>
        <w:rPr>
          <w:sz w:val="22"/>
          <w:szCs w:val="22"/>
        </w:rPr>
      </w:pPr>
    </w:p>
    <w:p w:rsidR="00675024" w:rsidRDefault="00675024" w:rsidP="00046685">
      <w:pPr>
        <w:ind w:left="578" w:hanging="578"/>
        <w:rPr>
          <w:sz w:val="22"/>
          <w:szCs w:val="22"/>
        </w:rPr>
      </w:pPr>
      <w:r>
        <w:rPr>
          <w:sz w:val="22"/>
          <w:szCs w:val="22"/>
        </w:rPr>
        <w:t xml:space="preserve">6. </w:t>
      </w:r>
      <w:r>
        <w:rPr>
          <w:sz w:val="22"/>
          <w:szCs w:val="22"/>
        </w:rPr>
        <w:tab/>
        <w:t>In November 2012, hurricane Sandy left a path of destruction in the U.S. economy. The U.S. central bank can use monetary policies to stabilize either the U.S. GDP or the inflation rate, but not both variables. [Hint: Use a</w:t>
      </w:r>
      <w:r w:rsidR="00046685">
        <w:rPr>
          <w:sz w:val="22"/>
          <w:szCs w:val="22"/>
        </w:rPr>
        <w:t xml:space="preserve"> graph to support your answer.]</w:t>
      </w:r>
    </w:p>
    <w:p w:rsidR="00046685" w:rsidRDefault="00046685" w:rsidP="00046685">
      <w:pPr>
        <w:ind w:left="578" w:hanging="578"/>
        <w:rPr>
          <w:sz w:val="22"/>
          <w:szCs w:val="22"/>
        </w:rPr>
      </w:pPr>
      <w:r w:rsidRPr="006070A3">
        <w:rPr>
          <w:b/>
          <w:sz w:val="22"/>
          <w:szCs w:val="22"/>
          <w:highlight w:val="yellow"/>
        </w:rPr>
        <w:t>TRUE</w:t>
      </w:r>
      <w:r>
        <w:rPr>
          <w:b/>
          <w:sz w:val="22"/>
          <w:szCs w:val="22"/>
        </w:rPr>
        <w:t>.</w:t>
      </w:r>
    </w:p>
    <w:p w:rsidR="00046685" w:rsidRDefault="00046685" w:rsidP="00046685">
      <w:pPr>
        <w:ind w:left="578" w:hanging="578"/>
        <w:rPr>
          <w:sz w:val="22"/>
          <w:szCs w:val="22"/>
        </w:rPr>
      </w:pPr>
      <w:r>
        <w:rPr>
          <w:noProof/>
          <w:sz w:val="22"/>
          <w:szCs w:val="22"/>
          <w:lang w:val="en-CA" w:eastAsia="en-CA"/>
        </w:rPr>
        <mc:AlternateContent>
          <mc:Choice Requires="wps">
            <w:drawing>
              <wp:anchor distT="0" distB="0" distL="114300" distR="114300" simplePos="0" relativeHeight="251679744" behindDoc="0" locked="0" layoutInCell="1" allowOverlap="1" wp14:anchorId="2F9B5D43" wp14:editId="765594D3">
                <wp:simplePos x="0" y="0"/>
                <wp:positionH relativeFrom="column">
                  <wp:posOffset>3291205</wp:posOffset>
                </wp:positionH>
                <wp:positionV relativeFrom="paragraph">
                  <wp:posOffset>17145</wp:posOffset>
                </wp:positionV>
                <wp:extent cx="3343275" cy="1504950"/>
                <wp:effectExtent l="0" t="0" r="28575" b="19050"/>
                <wp:wrapNone/>
                <wp:docPr id="21" name="Text Box 21"/>
                <wp:cNvGraphicFramePr/>
                <a:graphic xmlns:a="http://schemas.openxmlformats.org/drawingml/2006/main">
                  <a:graphicData uri="http://schemas.microsoft.com/office/word/2010/wordprocessingShape">
                    <wps:wsp>
                      <wps:cNvSpPr txBox="1"/>
                      <wps:spPr>
                        <a:xfrm>
                          <a:off x="0" y="0"/>
                          <a:ext cx="3343275" cy="1504950"/>
                        </a:xfrm>
                        <a:prstGeom prst="rect">
                          <a:avLst/>
                        </a:prstGeom>
                        <a:solidFill>
                          <a:sysClr val="window" lastClr="FFFFFF"/>
                        </a:solidFill>
                        <a:ln w="6350">
                          <a:solidFill>
                            <a:prstClr val="black"/>
                          </a:solidFill>
                        </a:ln>
                        <a:effectLst/>
                      </wps:spPr>
                      <wps:txbx>
                        <w:txbxContent>
                          <w:p w:rsidR="00FE1C36" w:rsidRPr="006070A3" w:rsidRDefault="00FE1C36" w:rsidP="00046685">
                            <w:pPr>
                              <w:rPr>
                                <w:highlight w:val="yellow"/>
                              </w:rPr>
                            </w:pPr>
                            <w:r w:rsidRPr="006070A3">
                              <w:rPr>
                                <w:highlight w:val="yellow"/>
                              </w:rPr>
                              <w:t>Say that the U.S. central bank wants to support the GDP. Then with expansionary monetary policy:</w:t>
                            </w:r>
                          </w:p>
                          <w:p w:rsidR="00FE1C36" w:rsidRPr="006070A3" w:rsidRDefault="00FE1C36" w:rsidP="00046685">
                            <w:pPr>
                              <w:rPr>
                                <w:highlight w:val="yellow"/>
                              </w:rPr>
                            </w:pPr>
                          </w:p>
                          <w:p w:rsidR="00FE1C36" w:rsidRPr="006070A3" w:rsidRDefault="00FE1C36" w:rsidP="00046685">
                            <w:pPr>
                              <w:rPr>
                                <w:highlight w:val="yellow"/>
                              </w:rPr>
                            </w:pPr>
                            <w:proofErr w:type="gramStart"/>
                            <w:r w:rsidRPr="006070A3">
                              <w:rPr>
                                <w:highlight w:val="yellow"/>
                              </w:rPr>
                              <w:t xml:space="preserve">↑MS </w:t>
                            </w:r>
                            <w:r w:rsidRPr="006070A3">
                              <w:rPr>
                                <w:highlight w:val="yellow"/>
                              </w:rPr>
                              <w:sym w:font="Wingdings" w:char="F0E0"/>
                            </w:r>
                            <w:r w:rsidRPr="006070A3">
                              <w:rPr>
                                <w:highlight w:val="yellow"/>
                              </w:rPr>
                              <w:t xml:space="preserve"> ↓</w:t>
                            </w:r>
                            <w:proofErr w:type="spellStart"/>
                            <w:r>
                              <w:rPr>
                                <w:highlight w:val="yellow"/>
                              </w:rPr>
                              <w:t>i</w:t>
                            </w:r>
                            <w:proofErr w:type="spellEnd"/>
                            <w:r w:rsidRPr="006070A3">
                              <w:rPr>
                                <w:highlight w:val="yellow"/>
                              </w:rPr>
                              <w:t xml:space="preserve"> </w:t>
                            </w:r>
                            <w:r w:rsidRPr="006070A3">
                              <w:rPr>
                                <w:highlight w:val="yellow"/>
                              </w:rPr>
                              <w:sym w:font="Wingdings" w:char="F0E0"/>
                            </w:r>
                            <w:r w:rsidRPr="006070A3">
                              <w:rPr>
                                <w:highlight w:val="yellow"/>
                              </w:rPr>
                              <w:t xml:space="preserve"> ↑C, I, and NX </w:t>
                            </w:r>
                            <w:r w:rsidRPr="006070A3">
                              <w:rPr>
                                <w:highlight w:val="yellow"/>
                              </w:rPr>
                              <w:sym w:font="Wingdings" w:char="F0E0"/>
                            </w:r>
                            <w:r w:rsidRPr="006070A3">
                              <w:rPr>
                                <w:highlight w:val="yellow"/>
                              </w:rPr>
                              <w:t xml:space="preserve"> ↑AD</w:t>
                            </w:r>
                            <w:r w:rsidRPr="006070A3">
                              <w:rPr>
                                <w:highlight w:val="yellow"/>
                              </w:rPr>
                              <w:sym w:font="Wingdings" w:char="F0E0"/>
                            </w:r>
                            <w:r w:rsidRPr="006070A3">
                              <w:rPr>
                                <w:highlight w:val="yellow"/>
                              </w:rPr>
                              <w:t xml:space="preserve"> ↑Y (from Y</w:t>
                            </w:r>
                            <w:r w:rsidRPr="006070A3">
                              <w:rPr>
                                <w:highlight w:val="yellow"/>
                                <w:vertAlign w:val="subscript"/>
                              </w:rPr>
                              <w:t>1</w:t>
                            </w:r>
                            <w:r w:rsidRPr="006070A3">
                              <w:rPr>
                                <w:highlight w:val="yellow"/>
                              </w:rPr>
                              <w:t xml:space="preserve"> to Y</w:t>
                            </w:r>
                            <w:r w:rsidRPr="006070A3">
                              <w:rPr>
                                <w:highlight w:val="yellow"/>
                                <w:vertAlign w:val="subscript"/>
                              </w:rPr>
                              <w:t>2</w:t>
                            </w:r>
                            <w:r w:rsidRPr="006070A3">
                              <w:rPr>
                                <w:highlight w:val="yellow"/>
                              </w:rPr>
                              <w:t>) and ↑P (from P</w:t>
                            </w:r>
                            <w:r w:rsidRPr="006070A3">
                              <w:rPr>
                                <w:highlight w:val="yellow"/>
                                <w:vertAlign w:val="subscript"/>
                              </w:rPr>
                              <w:t>1</w:t>
                            </w:r>
                            <w:r w:rsidRPr="006070A3">
                              <w:rPr>
                                <w:highlight w:val="yellow"/>
                              </w:rPr>
                              <w:t xml:space="preserve"> to P</w:t>
                            </w:r>
                            <w:r w:rsidRPr="006070A3">
                              <w:rPr>
                                <w:highlight w:val="yellow"/>
                                <w:vertAlign w:val="subscript"/>
                              </w:rPr>
                              <w:t>2</w:t>
                            </w:r>
                            <w:r w:rsidRPr="006070A3">
                              <w:rPr>
                                <w:highlight w:val="yellow"/>
                              </w:rPr>
                              <w:t>).</w:t>
                            </w:r>
                            <w:proofErr w:type="gramEnd"/>
                          </w:p>
                          <w:p w:rsidR="00FE1C36" w:rsidRPr="006070A3" w:rsidRDefault="00FE1C36" w:rsidP="00046685">
                            <w:pPr>
                              <w:rPr>
                                <w:highlight w:val="yellow"/>
                              </w:rPr>
                            </w:pPr>
                          </w:p>
                          <w:p w:rsidR="00FE1C36" w:rsidRDefault="00FE1C36" w:rsidP="00046685">
                            <w:r w:rsidRPr="006070A3">
                              <w:rPr>
                                <w:highlight w:val="yellow"/>
                              </w:rPr>
                              <w:t>This shows that the inflation rate will increase.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1" o:spid="_x0000_s1026" type="#_x0000_t202" style="position:absolute;left:0;text-align:left;margin-left:259.15pt;margin-top:1.35pt;width:263.25pt;height:11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" fillcolor="window" strokeweight=".5pt">
                <v:textbox>
                  <w:txbxContent>
                    <w:p w:rsidR="00046685" w:rsidRPr="006070A3" w:rsidRDefault="00046685" w:rsidP="00046685">
                      <w:pPr>
                        <w:rPr>
                          <w:highlight w:val="yellow"/>
                        </w:rPr>
                      </w:pPr>
                      <w:r w:rsidRPr="006070A3">
                        <w:rPr>
                          <w:highlight w:val="yellow"/>
                        </w:rPr>
                        <w:t>Say that the U.S. central bank wants to support the GDP. Then with expansionary monetary policy:</w:t>
                      </w:r>
                    </w:p>
                    <w:p w:rsidR="00046685" w:rsidRPr="006070A3" w:rsidRDefault="00046685" w:rsidP="00046685">
                      <w:pPr>
                        <w:rPr>
                          <w:highlight w:val="yellow"/>
                        </w:rPr>
                      </w:pPr>
                    </w:p>
                    <w:p w:rsidR="00046685" w:rsidRPr="006070A3" w:rsidRDefault="00046685" w:rsidP="00046685">
                      <w:pPr>
                        <w:rPr>
                          <w:highlight w:val="yellow"/>
                        </w:rPr>
                      </w:pPr>
                      <w:proofErr w:type="gramStart"/>
                      <w:r w:rsidRPr="006070A3">
                        <w:rPr>
                          <w:highlight w:val="yellow"/>
                        </w:rPr>
                        <w:t xml:space="preserve">↑MS </w:t>
                      </w:r>
                      <w:r w:rsidRPr="006070A3">
                        <w:rPr>
                          <w:highlight w:val="yellow"/>
                        </w:rPr>
                        <w:sym w:font="Wingdings" w:char="F0E0"/>
                      </w:r>
                      <w:r w:rsidRPr="006070A3">
                        <w:rPr>
                          <w:highlight w:val="yellow"/>
                        </w:rPr>
                        <w:t xml:space="preserve"> ↓</w:t>
                      </w:r>
                      <w:proofErr w:type="spellStart"/>
                      <w:r>
                        <w:rPr>
                          <w:highlight w:val="yellow"/>
                        </w:rPr>
                        <w:t>i</w:t>
                      </w:r>
                      <w:proofErr w:type="spellEnd"/>
                      <w:r w:rsidRPr="006070A3">
                        <w:rPr>
                          <w:highlight w:val="yellow"/>
                        </w:rPr>
                        <w:t xml:space="preserve"> </w:t>
                      </w:r>
                      <w:r w:rsidRPr="006070A3">
                        <w:rPr>
                          <w:highlight w:val="yellow"/>
                        </w:rPr>
                        <w:sym w:font="Wingdings" w:char="F0E0"/>
                      </w:r>
                      <w:r w:rsidRPr="006070A3">
                        <w:rPr>
                          <w:highlight w:val="yellow"/>
                        </w:rPr>
                        <w:t xml:space="preserve"> ↑C, I, and NX </w:t>
                      </w:r>
                      <w:r w:rsidRPr="006070A3">
                        <w:rPr>
                          <w:highlight w:val="yellow"/>
                        </w:rPr>
                        <w:sym w:font="Wingdings" w:char="F0E0"/>
                      </w:r>
                      <w:r w:rsidRPr="006070A3">
                        <w:rPr>
                          <w:highlight w:val="yellow"/>
                        </w:rPr>
                        <w:t xml:space="preserve"> ↑AD</w:t>
                      </w:r>
                      <w:r w:rsidRPr="006070A3">
                        <w:rPr>
                          <w:highlight w:val="yellow"/>
                        </w:rPr>
                        <w:sym w:font="Wingdings" w:char="F0E0"/>
                      </w:r>
                      <w:r w:rsidRPr="006070A3">
                        <w:rPr>
                          <w:highlight w:val="yellow"/>
                        </w:rPr>
                        <w:t xml:space="preserve"> ↑Y (from Y</w:t>
                      </w:r>
                      <w:r w:rsidRPr="006070A3">
                        <w:rPr>
                          <w:highlight w:val="yellow"/>
                          <w:vertAlign w:val="subscript"/>
                        </w:rPr>
                        <w:t>1</w:t>
                      </w:r>
                      <w:r w:rsidRPr="006070A3">
                        <w:rPr>
                          <w:highlight w:val="yellow"/>
                        </w:rPr>
                        <w:t xml:space="preserve"> to Y</w:t>
                      </w:r>
                      <w:r w:rsidRPr="006070A3">
                        <w:rPr>
                          <w:highlight w:val="yellow"/>
                          <w:vertAlign w:val="subscript"/>
                        </w:rPr>
                        <w:t>2</w:t>
                      </w:r>
                      <w:r w:rsidRPr="006070A3">
                        <w:rPr>
                          <w:highlight w:val="yellow"/>
                        </w:rPr>
                        <w:t>) and ↑P (from P</w:t>
                      </w:r>
                      <w:r w:rsidRPr="006070A3">
                        <w:rPr>
                          <w:highlight w:val="yellow"/>
                          <w:vertAlign w:val="subscript"/>
                        </w:rPr>
                        <w:t>1</w:t>
                      </w:r>
                      <w:r w:rsidRPr="006070A3">
                        <w:rPr>
                          <w:highlight w:val="yellow"/>
                        </w:rPr>
                        <w:t xml:space="preserve"> to P</w:t>
                      </w:r>
                      <w:r w:rsidRPr="006070A3">
                        <w:rPr>
                          <w:highlight w:val="yellow"/>
                          <w:vertAlign w:val="subscript"/>
                        </w:rPr>
                        <w:t>2</w:t>
                      </w:r>
                      <w:r w:rsidRPr="006070A3">
                        <w:rPr>
                          <w:highlight w:val="yellow"/>
                        </w:rPr>
                        <w:t>).</w:t>
                      </w:r>
                      <w:proofErr w:type="gramEnd"/>
                    </w:p>
                    <w:p w:rsidR="00046685" w:rsidRPr="006070A3" w:rsidRDefault="00046685" w:rsidP="00046685">
                      <w:pPr>
                        <w:rPr>
                          <w:highlight w:val="yellow"/>
                        </w:rPr>
                      </w:pPr>
                    </w:p>
                    <w:p w:rsidR="00046685" w:rsidRDefault="00046685" w:rsidP="00046685">
                      <w:r w:rsidRPr="006070A3">
                        <w:rPr>
                          <w:highlight w:val="yellow"/>
                        </w:rPr>
                        <w:t>This shows that the inflation rate will increase.</w:t>
                      </w:r>
                    </w:p>
                  </w:txbxContent>
                </v:textbox>
              </v:shape>
            </w:pict>
          </mc:Fallback>
        </mc:AlternateContent>
      </w:r>
      <w:r>
        <w:rPr>
          <w:noProof/>
          <w:sz w:val="22"/>
          <w:szCs w:val="22"/>
          <w:lang w:val="en-CA" w:eastAsia="en-CA"/>
        </w:rPr>
        <mc:AlternateContent>
          <mc:Choice Requires="wpg">
            <w:drawing>
              <wp:anchor distT="0" distB="0" distL="114300" distR="114300" simplePos="0" relativeHeight="251678720" behindDoc="0" locked="0" layoutInCell="1" allowOverlap="1" wp14:anchorId="4C3B596A" wp14:editId="1BE20D9A">
                <wp:simplePos x="0" y="0"/>
                <wp:positionH relativeFrom="column">
                  <wp:posOffset>671830</wp:posOffset>
                </wp:positionH>
                <wp:positionV relativeFrom="paragraph">
                  <wp:posOffset>83820</wp:posOffset>
                </wp:positionV>
                <wp:extent cx="2105025" cy="1647825"/>
                <wp:effectExtent l="95250" t="38100" r="66675" b="123825"/>
                <wp:wrapNone/>
                <wp:docPr id="22" name="Group 22"/>
                <wp:cNvGraphicFramePr/>
                <a:graphic xmlns:a="http://schemas.openxmlformats.org/drawingml/2006/main">
                  <a:graphicData uri="http://schemas.microsoft.com/office/word/2010/wordprocessingGroup">
                    <wpg:wgp>
                      <wpg:cNvGrpSpPr/>
                      <wpg:grpSpPr>
                        <a:xfrm>
                          <a:off x="0" y="0"/>
                          <a:ext cx="2105025" cy="1647825"/>
                          <a:chOff x="0" y="0"/>
                          <a:chExt cx="2105025" cy="1647825"/>
                        </a:xfrm>
                      </wpg:grpSpPr>
                      <wpg:grpSp>
                        <wpg:cNvPr id="13" name="Group 13"/>
                        <wpg:cNvGrpSpPr/>
                        <wpg:grpSpPr>
                          <a:xfrm>
                            <a:off x="0" y="0"/>
                            <a:ext cx="2105025" cy="1647825"/>
                            <a:chOff x="0" y="0"/>
                            <a:chExt cx="2105025" cy="1647825"/>
                          </a:xfrm>
                        </wpg:grpSpPr>
                        <wps:wsp>
                          <wps:cNvPr id="3" name="Straight Arrow Connector 3"/>
                          <wps:cNvCnPr/>
                          <wps:spPr>
                            <a:xfrm flipV="1">
                              <a:off x="0" y="0"/>
                              <a:ext cx="0" cy="1647825"/>
                            </a:xfrm>
                            <a:prstGeom prst="straightConnector1">
                              <a:avLst/>
                            </a:prstGeom>
                            <a:noFill/>
                            <a:ln w="19050" cap="flat" cmpd="sng" algn="ctr">
                              <a:solidFill>
                                <a:sysClr val="windowText" lastClr="000000"/>
                              </a:solidFill>
                              <a:prstDash val="solid"/>
                              <a:tailEnd type="arrow"/>
                            </a:ln>
                            <a:effectLst/>
                          </wps:spPr>
                          <wps:bodyPr/>
                        </wps:wsp>
                        <wps:wsp>
                          <wps:cNvPr id="5" name="Straight Arrow Connector 5"/>
                          <wps:cNvCnPr/>
                          <wps:spPr>
                            <a:xfrm flipV="1">
                              <a:off x="0" y="1647825"/>
                              <a:ext cx="2105025" cy="0"/>
                            </a:xfrm>
                            <a:prstGeom prst="straightConnector1">
                              <a:avLst/>
                            </a:prstGeom>
                            <a:noFill/>
                            <a:ln w="19050" cap="flat" cmpd="sng" algn="ctr">
                              <a:solidFill>
                                <a:sysClr val="windowText" lastClr="000000"/>
                              </a:solidFill>
                              <a:prstDash val="solid"/>
                              <a:tailEnd type="arrow"/>
                            </a:ln>
                            <a:effectLst/>
                          </wps:spPr>
                          <wps:bodyPr/>
                        </wps:wsp>
                      </wpg:grpSp>
                      <wps:wsp>
                        <wps:cNvPr id="14" name="Straight Connector 14"/>
                        <wps:cNvCnPr/>
                        <wps:spPr>
                          <a:xfrm>
                            <a:off x="180975" y="514350"/>
                            <a:ext cx="1428750" cy="857250"/>
                          </a:xfrm>
                          <a:prstGeom prst="line">
                            <a:avLst/>
                          </a:prstGeom>
                          <a:noFill/>
                          <a:ln w="19050" cap="flat" cmpd="sng" algn="ctr">
                            <a:solidFill>
                              <a:sysClr val="windowText" lastClr="000000"/>
                            </a:solidFill>
                            <a:prstDash val="solid"/>
                          </a:ln>
                          <a:effectLst/>
                        </wps:spPr>
                        <wps:bodyPr/>
                      </wps:wsp>
                      <wps:wsp>
                        <wps:cNvPr id="15" name="Straight Connector 15"/>
                        <wps:cNvCnPr/>
                        <wps:spPr>
                          <a:xfrm>
                            <a:off x="523875" y="390525"/>
                            <a:ext cx="1428750" cy="857250"/>
                          </a:xfrm>
                          <a:prstGeom prst="line">
                            <a:avLst/>
                          </a:prstGeom>
                          <a:noFill/>
                          <a:ln w="19050" cap="flat" cmpd="sng" algn="ctr">
                            <a:solidFill>
                              <a:sysClr val="windowText" lastClr="000000"/>
                            </a:solidFill>
                            <a:prstDash val="solid"/>
                          </a:ln>
                          <a:effectLst/>
                        </wps:spPr>
                        <wps:bodyPr/>
                      </wps:wsp>
                      <wps:wsp>
                        <wps:cNvPr id="16" name="Straight Connector 16"/>
                        <wps:cNvCnPr/>
                        <wps:spPr>
                          <a:xfrm flipV="1">
                            <a:off x="180975" y="390525"/>
                            <a:ext cx="1657350" cy="981075"/>
                          </a:xfrm>
                          <a:prstGeom prst="line">
                            <a:avLst/>
                          </a:prstGeom>
                          <a:noFill/>
                          <a:ln w="19050" cap="flat" cmpd="sng" algn="ctr">
                            <a:solidFill>
                              <a:sysClr val="windowText" lastClr="000000"/>
                            </a:solidFill>
                            <a:prstDash val="solid"/>
                          </a:ln>
                          <a:effectLst/>
                        </wps:spPr>
                        <wps:bodyPr/>
                      </wps:wsp>
                      <wps:wsp>
                        <wps:cNvPr id="17" name="Straight Connector 17"/>
                        <wps:cNvCnPr/>
                        <wps:spPr>
                          <a:xfrm>
                            <a:off x="0" y="790575"/>
                            <a:ext cx="1162050" cy="0"/>
                          </a:xfrm>
                          <a:prstGeom prst="line">
                            <a:avLst/>
                          </a:prstGeom>
                          <a:noFill/>
                          <a:ln w="19050" cap="flat" cmpd="sng" algn="ctr">
                            <a:solidFill>
                              <a:srgbClr val="FF0000"/>
                            </a:solidFill>
                            <a:prstDash val="dash"/>
                          </a:ln>
                          <a:effectLst/>
                        </wps:spPr>
                        <wps:bodyPr/>
                      </wps:wsp>
                      <wps:wsp>
                        <wps:cNvPr id="18" name="Straight Connector 18"/>
                        <wps:cNvCnPr/>
                        <wps:spPr>
                          <a:xfrm>
                            <a:off x="0" y="942975"/>
                            <a:ext cx="866775" cy="0"/>
                          </a:xfrm>
                          <a:prstGeom prst="line">
                            <a:avLst/>
                          </a:prstGeom>
                          <a:noFill/>
                          <a:ln w="19050" cap="flat" cmpd="sng" algn="ctr">
                            <a:solidFill>
                              <a:srgbClr val="FF0000"/>
                            </a:solidFill>
                            <a:prstDash val="dash"/>
                          </a:ln>
                          <a:effectLst/>
                        </wps:spPr>
                        <wps:bodyPr/>
                      </wps:wsp>
                      <wps:wsp>
                        <wps:cNvPr id="19" name="Straight Connector 19"/>
                        <wps:cNvCnPr/>
                        <wps:spPr>
                          <a:xfrm>
                            <a:off x="1219200" y="790575"/>
                            <a:ext cx="0" cy="857250"/>
                          </a:xfrm>
                          <a:prstGeom prst="line">
                            <a:avLst/>
                          </a:prstGeom>
                          <a:noFill/>
                          <a:ln w="19050" cap="flat" cmpd="sng" algn="ctr">
                            <a:solidFill>
                              <a:srgbClr val="FF0000"/>
                            </a:solidFill>
                            <a:prstDash val="dash"/>
                          </a:ln>
                          <a:effectLst/>
                        </wps:spPr>
                        <wps:bodyPr/>
                      </wps:wsp>
                      <wps:wsp>
                        <wps:cNvPr id="20" name="Straight Connector 20"/>
                        <wps:cNvCnPr/>
                        <wps:spPr>
                          <a:xfrm>
                            <a:off x="914400" y="942975"/>
                            <a:ext cx="0" cy="704850"/>
                          </a:xfrm>
                          <a:prstGeom prst="line">
                            <a:avLst/>
                          </a:prstGeom>
                          <a:noFill/>
                          <a:ln w="19050" cap="flat" cmpd="sng" algn="ctr">
                            <a:solidFill>
                              <a:srgbClr val="FF0000"/>
                            </a:solidFill>
                            <a:prstDash val="dash"/>
                          </a:ln>
                          <a:effectLst/>
                        </wps:spPr>
                        <wps:bodyPr/>
                      </wps:wsp>
                    </wpg:wgp>
                  </a:graphicData>
                </a:graphic>
              </wp:anchor>
            </w:drawing>
          </mc:Choice>
          <mc:Fallback>
            <w:pict>
              <v:group id="Group 22" o:spid="_x0000_s1026" style="position:absolute;margin-left:52.9pt;margin-top:6.6pt;width:165.75pt;height:129.75pt;z-index:251678720" coordsize="21050,16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">
                <v:group id="Group 13" o:spid="_x0000_s1027" style="position:absolute;width:21050;height:16478" coordsize="21050,164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type id="_x0000_t32" coordsize="21600,21600" o:spt="32" o:oned="t" path="m,l21600,21600e" filled="f">
                    <v:path arrowok="t" fillok="f" o:connecttype="none"/>
                    <o:lock v:ext="edit" shapetype="t"/>
                  </v:shapetype>
                  <v:shape id="Straight Arrow Connector 3" o:spid="_x0000_s1028" type="#_x0000_t32" style="position:absolute;width:0;height:164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VNzMMAAADaAAAADwAAAGRycy9kb3ducmV2LnhtbESPT4vCMBTE7wt+h/CEva2pCrJUo4j/&#10;2D3JVkWPj+bZFpuX0sS2++2NIHgcZuY3zGzRmVI0VLvCsoLhIAJBnFpdcKbgeNh+fYNwHlljaZkU&#10;/JODxbz3McNY25b/qEl8JgKEXYwKcu+rWEqX5mTQDWxFHLyrrQ36IOtM6hrbADelHEXRRBosOCzk&#10;WNEqp/SW3I2CdnTYn/e/p0uZnHdLWa2PzSrZKPXZ75ZTEJ46/w6/2j9awRieV8INkP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FVTczDAAAA2gAAAA8AAAAAAAAAAAAA&#10;AAAAoQIAAGRycy9kb3ducmV2LnhtbFBLBQYAAAAABAAEAPkAAACRAwAAAAA=&#10;" strokecolor="windowText" strokeweight="1.5pt">
                    <v:stroke endarrow="open"/>
                  </v:shape>
                  <v:shape id="Straight Arrow Connector 5" o:spid="_x0000_s1029" type="#_x0000_t32" style="position:absolute;top:16478;width:2105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BwI8MAAADaAAAADwAAAGRycy9kb3ducmV2LnhtbESPT4vCMBTE7wt+h/CEva2pgrJUo4j/&#10;2D3JVkWPj+bZFpuX0sS2++2NIHgcZuY3zGzRmVI0VLvCsoLhIAJBnFpdcKbgeNh+fYNwHlljaZkU&#10;/JODxbz3McNY25b/qEl8JgKEXYwKcu+rWEqX5mTQDWxFHLyrrQ36IOtM6hrbADelHEXRRBosOCzk&#10;WNEqp/SW3I2CdnTYn/e/p0uZnHdLWa2PzSrZKPXZ75ZTEJ46/w6/2j9awRieV8INkP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wcCPDAAAA2gAAAA8AAAAAAAAAAAAA&#10;AAAAoQIAAGRycy9kb3ducmV2LnhtbFBLBQYAAAAABAAEAPkAAACRAwAAAAA=&#10;" strokecolor="windowText" strokeweight="1.5pt">
                    <v:stroke endarrow="open"/>
                  </v:shape>
                </v:group>
                <v:line id="Straight Connector 14" o:spid="_x0000_s1030" style="position:absolute;visibility:visible;mso-wrap-style:square" from="1809,5143" to="16097,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fNbsEAAADbAAAADwAAAGRycy9kb3ducmV2LnhtbERP24rCMBB9X/Afwgi+aaq4XqpRqqgs&#10;LCx4weehGdtiMylNtN2/NwvCvs3hXGe5bk0pnlS7wrKC4SACQZxaXXCm4HLe92cgnEfWWFomBb/k&#10;YL3qfCwx1rbhIz1PPhMhhF2MCnLvq1hKl+Zk0A1sRRy4m60N+gDrTOoamxBuSjmKook0WHBoyLGi&#10;bU7p/fQwCj7NZvrdnA/zSbKbGvLX4ewn2SvV67bJAoSn1v+L3+4vHeaP4e+XcIB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h81uwQAAANsAAAAPAAAAAAAAAAAAAAAA&#10;AKECAABkcnMvZG93bnJldi54bWxQSwUGAAAAAAQABAD5AAAAjwMAAAAA&#10;" strokecolor="windowText" strokeweight="1.5pt"/>
                <v:line id="Straight Connector 15" o:spid="_x0000_s1031" style="position:absolute;visibility:visible;mso-wrap-style:square" from="5238,3905" to="19526,12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to9cIAAADbAAAADwAAAGRycy9kb3ducmV2LnhtbERP22rCQBB9L/gPywi+6SaFeImukhYt&#10;BaHQRHwestMkNDsbsluT/n1XEPo2h3Od3WE0rbhR7xrLCuJFBIK4tLrhSsGlOM3XIJxH1thaJgW/&#10;5OCwnzztMNV24E+65b4SIYRdigpq77tUSlfWZNAtbEccuC/bG/QB9pXUPQ4h3LTyOYqW0mDDoaHG&#10;jl5rKr/zH6MgMS+r81C8bZbZcWXIX+P1R3ZSajYdsy0IT6P/Fz/c7zrMT+D+SzhA7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to9cIAAADbAAAADwAAAAAAAAAAAAAA&#10;AAChAgAAZHJzL2Rvd25yZXYueG1sUEsFBgAAAAAEAAQA+QAAAJADAAAAAA==&#10;" strokecolor="windowText" strokeweight="1.5pt"/>
                <v:line id="Straight Connector 16" o:spid="_x0000_s1032" style="position:absolute;flip:y;visibility:visible;mso-wrap-style:square" from="1809,3905" to="18383,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YIA8IAAADbAAAADwAAAGRycy9kb3ducmV2LnhtbERPTWvCQBC9F/wPywi9FN1YqGh0FRHE&#10;Qr00FcTbkB2TYHY27q4m+fddodDbPN7nLNedqcWDnK8sK5iMExDEudUVFwqOP7vRDIQPyBpry6Sg&#10;Jw/r1eBliam2LX/TIwuFiCHsU1RQhtCkUvq8JIN+bBviyF2sMxgidIXUDtsYbmr5niRTabDi2FBi&#10;Q9uS8mt2Nwrs5DSX/e1j//XWnzO3vW0OddIq9TrsNgsQgbrwL/5zf+o4fwrPX+I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YIA8IAAADbAAAADwAAAAAAAAAAAAAA&#10;AAChAgAAZHJzL2Rvd25yZXYueG1sUEsFBgAAAAAEAAQA+QAAAJADAAAAAA==&#10;" strokecolor="windowText" strokeweight="1.5pt"/>
                <v:line id="Straight Connector 17" o:spid="_x0000_s1033" style="position:absolute;visibility:visible;mso-wrap-style:square" from="0,7905" to="11620,7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Hc5MEAAADbAAAADwAAAGRycy9kb3ducmV2LnhtbERP22oCMRB9L/gPYYS+1WylXtgaRYRS&#10;aavgrc/DZrq7uJlZNlHTv28Khb7N4VxntoiuUVfqfC1s4HGQgSIuxNZcGjgeXh6moHxAttgIk4Fv&#10;8rCY9+5mmFu58Y6u+1CqFMI+RwNVCG2utS8qcugH0hIn7ks6hyHBrtS2w1sKd40eZtlYO6w5NVTY&#10;0qqi4ry/OANP47fP0Wh7Ef8qFj82Ud7jaW3MfT8un0EFiuFf/Ode2zR/Ar+/pAP0/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cdzkwQAAANsAAAAPAAAAAAAAAAAAAAAA&#10;AKECAABkcnMvZG93bnJldi54bWxQSwUGAAAAAAQABAD5AAAAjwMAAAAA&#10;" strokecolor="red" strokeweight="1.5pt">
                  <v:stroke dashstyle="dash"/>
                </v:line>
                <v:line id="Straight Connector 18" o:spid="_x0000_s1034" style="position:absolute;visibility:visible;mso-wrap-style:square" from="0,9429" to="8667,9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5IlsQAAADbAAAADwAAAGRycy9kb3ducmV2LnhtbESPW2sCQQyF3wv+hyGCb3W2olK2jlIK&#10;RelF0F6ew066u3QnWXZGnf775qHQt4Rzcs6X1SaHzpxpiK2wg5tpAYa4Et9y7eD97fH6FkxMyB47&#10;YXLwQxE269HVCksvFz7Q+ZhqoyEcS3TQpNSX1saqoYBxKj2xal8yBEy6DrX1A140PHR2VhRLG7Bl&#10;bWiwp4eGqu/jKTiYL58+F4v9SeJWPL68ZnnOHzvnJuN8fwcmUU7/5r/rnVd8hdVfdAC7/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7kiWxAAAANsAAAAPAAAAAAAAAAAA&#10;AAAAAKECAABkcnMvZG93bnJldi54bWxQSwUGAAAAAAQABAD5AAAAkgMAAAAA&#10;" strokecolor="red" strokeweight="1.5pt">
                  <v:stroke dashstyle="dash"/>
                </v:line>
                <v:line id="Straight Connector 19" o:spid="_x0000_s1035" style="position:absolute;visibility:visible;mso-wrap-style:square" from="12192,7905" to="12192,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LtDcEAAADbAAAADwAAAGRycy9kb3ducmV2LnhtbERP22oCMRB9L/gPYYS+1Wylim6NIkKp&#10;tFXw1udhM91d3Mwsm6jp3zeFQt/mcK4zW0TXqCt1vhY28DjIQBEXYmsuDRwPLw8TUD4gW2yEycA3&#10;eVjMe3czzK3ceEfXfShVCmGfo4EqhDbX2hcVOfQDaYkT9yWdw5BgV2rb4S2Fu0YPs2ysHdacGips&#10;aVVRcd5fnIGn8dvnaLS9iH8Vix+bKO/xtDbmvh+Xz6ACxfAv/nOvbZo/hd9f0gF6/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ou0NwQAAANsAAAAPAAAAAAAAAAAAAAAA&#10;AKECAABkcnMvZG93bnJldi54bWxQSwUGAAAAAAQABAD5AAAAjwMAAAAA&#10;" strokecolor="red" strokeweight="1.5pt">
                  <v:stroke dashstyle="dash"/>
                </v:line>
                <v:line id="Straight Connector 20" o:spid="_x0000_s1036" style="position:absolute;visibility:visible;mso-wrap-style:square" from="9144,9429" to="9144,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SOLcAAAADbAAAADwAAAGRycy9kb3ducmV2LnhtbERPS2sCMRC+F/wPYQrearaiIqtRRCiV&#10;1gq+eh42093FzcyyiZr+++Yg9PjxvefL6Bp1o87XwgZeBxko4kJszaWB0/HtZQrKB2SLjTAZ+CUP&#10;y0XvaY65lTvv6XYIpUoh7HM0UIXQ5lr7oiKHfiAtceJ+pHMYEuxKbTu8p3DX6GGWTbTDmlNDhS2t&#10;Kyouh6szMJp8fI/Hu6v4d7G4/YryGc8bY/rPcTUDFSiGf/HDvbEGhml9+pJ+gF7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0ji3AAAAA2wAAAA8AAAAAAAAAAAAAAAAA&#10;oQIAAGRycy9kb3ducmV2LnhtbFBLBQYAAAAABAAEAPkAAACOAwAAAAA=&#10;" strokecolor="red" strokeweight="1.5pt">
                  <v:stroke dashstyle="dash"/>
                </v:line>
              </v:group>
            </w:pict>
          </mc:Fallback>
        </mc:AlternateContent>
      </w:r>
      <w:r>
        <w:rPr>
          <w:sz w:val="22"/>
          <w:szCs w:val="22"/>
        </w:rPr>
        <w:t xml:space="preserve">              P</w:t>
      </w:r>
    </w:p>
    <w:p w:rsidR="00046685" w:rsidRDefault="00046685" w:rsidP="00046685">
      <w:pPr>
        <w:ind w:left="578" w:hanging="578"/>
        <w:rPr>
          <w:sz w:val="22"/>
          <w:szCs w:val="22"/>
        </w:rPr>
      </w:pPr>
    </w:p>
    <w:p w:rsidR="00046685" w:rsidRDefault="00046685" w:rsidP="00046685">
      <w:pPr>
        <w:ind w:left="578" w:hanging="578"/>
        <w:rPr>
          <w:sz w:val="22"/>
          <w:szCs w:val="22"/>
        </w:rPr>
      </w:pPr>
      <w:r>
        <w:rPr>
          <w:sz w:val="22"/>
          <w:szCs w:val="22"/>
        </w:rPr>
        <w:t xml:space="preserve">                                                                          AS</w:t>
      </w:r>
    </w:p>
    <w:p w:rsidR="00046685" w:rsidRDefault="00046685" w:rsidP="00046685">
      <w:pPr>
        <w:ind w:left="578" w:hanging="578"/>
        <w:rPr>
          <w:sz w:val="22"/>
          <w:szCs w:val="22"/>
        </w:rPr>
      </w:pPr>
    </w:p>
    <w:p w:rsidR="00046685" w:rsidRDefault="00046685" w:rsidP="00046685">
      <w:pPr>
        <w:ind w:left="578" w:hanging="578"/>
        <w:rPr>
          <w:sz w:val="22"/>
          <w:szCs w:val="22"/>
        </w:rPr>
      </w:pPr>
    </w:p>
    <w:p w:rsidR="00046685" w:rsidRPr="006070A3" w:rsidRDefault="00046685" w:rsidP="00046685">
      <w:pPr>
        <w:ind w:left="578" w:hanging="578"/>
        <w:rPr>
          <w:b/>
          <w:sz w:val="22"/>
          <w:szCs w:val="22"/>
        </w:rPr>
      </w:pPr>
      <w:r>
        <w:rPr>
          <w:b/>
          <w:sz w:val="22"/>
          <w:szCs w:val="22"/>
        </w:rPr>
        <w:t xml:space="preserve">             </w:t>
      </w:r>
      <w:r w:rsidRPr="006070A3">
        <w:rPr>
          <w:b/>
          <w:sz w:val="22"/>
          <w:szCs w:val="22"/>
        </w:rPr>
        <w:t>P</w:t>
      </w:r>
      <w:r w:rsidRPr="006070A3">
        <w:rPr>
          <w:b/>
          <w:sz w:val="22"/>
          <w:szCs w:val="22"/>
          <w:vertAlign w:val="subscript"/>
        </w:rPr>
        <w:t>2</w:t>
      </w:r>
    </w:p>
    <w:p w:rsidR="00046685" w:rsidRPr="006070A3" w:rsidRDefault="00046685" w:rsidP="00046685">
      <w:pPr>
        <w:ind w:left="578" w:hanging="578"/>
        <w:rPr>
          <w:b/>
          <w:sz w:val="22"/>
          <w:szCs w:val="22"/>
        </w:rPr>
      </w:pPr>
      <w:r>
        <w:rPr>
          <w:b/>
          <w:sz w:val="22"/>
          <w:szCs w:val="22"/>
        </w:rPr>
        <w:t xml:space="preserve">             </w:t>
      </w:r>
      <w:r w:rsidRPr="006070A3">
        <w:rPr>
          <w:b/>
          <w:sz w:val="22"/>
          <w:szCs w:val="22"/>
        </w:rPr>
        <w:t>P</w:t>
      </w:r>
      <w:r w:rsidRPr="006070A3">
        <w:rPr>
          <w:b/>
          <w:sz w:val="22"/>
          <w:szCs w:val="22"/>
          <w:vertAlign w:val="subscript"/>
        </w:rPr>
        <w:t>1</w:t>
      </w:r>
    </w:p>
    <w:p w:rsidR="00046685" w:rsidRDefault="00046685" w:rsidP="00046685">
      <w:pPr>
        <w:ind w:left="578" w:hanging="578"/>
        <w:rPr>
          <w:sz w:val="22"/>
          <w:szCs w:val="22"/>
        </w:rPr>
      </w:pPr>
      <w:r>
        <w:rPr>
          <w:sz w:val="22"/>
          <w:szCs w:val="22"/>
        </w:rPr>
        <w:t xml:space="preserve">                                                                          AD</w:t>
      </w:r>
      <w:r w:rsidRPr="006070A3">
        <w:rPr>
          <w:sz w:val="22"/>
          <w:szCs w:val="22"/>
          <w:vertAlign w:val="subscript"/>
        </w:rPr>
        <w:t>2</w:t>
      </w:r>
    </w:p>
    <w:p w:rsidR="00046685" w:rsidRDefault="00046685" w:rsidP="00046685">
      <w:pPr>
        <w:ind w:left="578" w:hanging="578"/>
        <w:rPr>
          <w:sz w:val="22"/>
          <w:szCs w:val="22"/>
        </w:rPr>
      </w:pPr>
      <w:r>
        <w:rPr>
          <w:sz w:val="22"/>
          <w:szCs w:val="22"/>
        </w:rPr>
        <w:t xml:space="preserve">                                                                  AD</w:t>
      </w:r>
      <w:r w:rsidRPr="006070A3">
        <w:rPr>
          <w:sz w:val="22"/>
          <w:szCs w:val="22"/>
          <w:vertAlign w:val="subscript"/>
        </w:rPr>
        <w:t>1</w:t>
      </w:r>
    </w:p>
    <w:p w:rsidR="00046685" w:rsidRDefault="00046685" w:rsidP="00046685">
      <w:pPr>
        <w:ind w:left="578" w:hanging="578"/>
        <w:rPr>
          <w:sz w:val="22"/>
          <w:szCs w:val="22"/>
        </w:rPr>
      </w:pPr>
    </w:p>
    <w:p w:rsidR="00046685" w:rsidRDefault="00046685" w:rsidP="00046685">
      <w:pPr>
        <w:ind w:left="578" w:hanging="578"/>
        <w:rPr>
          <w:sz w:val="22"/>
          <w:szCs w:val="22"/>
        </w:rPr>
      </w:pPr>
      <w:r>
        <w:rPr>
          <w:sz w:val="22"/>
          <w:szCs w:val="22"/>
        </w:rPr>
        <w:t xml:space="preserve">                                                                                 Y</w:t>
      </w:r>
    </w:p>
    <w:p w:rsidR="00675024" w:rsidRPr="00046685" w:rsidRDefault="00046685" w:rsidP="00046685">
      <w:pPr>
        <w:ind w:left="578" w:hanging="578"/>
        <w:rPr>
          <w:b/>
          <w:sz w:val="22"/>
          <w:szCs w:val="22"/>
        </w:rPr>
      </w:pPr>
      <w:r w:rsidRPr="006070A3">
        <w:rPr>
          <w:b/>
          <w:sz w:val="22"/>
          <w:szCs w:val="22"/>
        </w:rPr>
        <w:t xml:space="preserve">                                           Y</w:t>
      </w:r>
      <w:r w:rsidRPr="006070A3">
        <w:rPr>
          <w:b/>
          <w:sz w:val="22"/>
          <w:szCs w:val="22"/>
          <w:vertAlign w:val="subscript"/>
        </w:rPr>
        <w:t>1</w:t>
      </w:r>
      <w:r w:rsidRPr="006070A3">
        <w:rPr>
          <w:b/>
          <w:sz w:val="22"/>
          <w:szCs w:val="22"/>
        </w:rPr>
        <w:t xml:space="preserve">      Y</w:t>
      </w:r>
      <w:r w:rsidRPr="006070A3">
        <w:rPr>
          <w:b/>
          <w:sz w:val="22"/>
          <w:szCs w:val="22"/>
          <w:vertAlign w:val="subscript"/>
        </w:rPr>
        <w:t>2</w:t>
      </w:r>
      <w:r w:rsidRPr="006070A3">
        <w:rPr>
          <w:b/>
          <w:sz w:val="22"/>
          <w:szCs w:val="22"/>
        </w:rPr>
        <w:t xml:space="preserve">   </w:t>
      </w:r>
    </w:p>
    <w:p w:rsidR="00675024" w:rsidRDefault="00675024" w:rsidP="00675024">
      <w:pPr>
        <w:ind w:left="578" w:hanging="578"/>
        <w:rPr>
          <w:sz w:val="22"/>
          <w:szCs w:val="22"/>
        </w:rPr>
      </w:pPr>
    </w:p>
    <w:p w:rsidR="00675024" w:rsidRDefault="00675024" w:rsidP="00675024">
      <w:pPr>
        <w:tabs>
          <w:tab w:val="num" w:pos="567"/>
        </w:tabs>
        <w:ind w:left="567" w:hanging="567"/>
        <w:rPr>
          <w:bCs/>
          <w:sz w:val="22"/>
          <w:szCs w:val="22"/>
        </w:rPr>
      </w:pPr>
      <w:r>
        <w:rPr>
          <w:sz w:val="22"/>
          <w:szCs w:val="22"/>
        </w:rPr>
        <w:t xml:space="preserve">7. </w:t>
      </w:r>
      <w:r>
        <w:rPr>
          <w:sz w:val="22"/>
          <w:szCs w:val="22"/>
        </w:rPr>
        <w:tab/>
      </w:r>
      <w:r>
        <w:rPr>
          <w:bCs/>
          <w:sz w:val="22"/>
        </w:rPr>
        <w:t>Under a fixed exchange rate regime, if CA= - $50 billion and KA= $70 billion, this implies that this country’s central bank is depleting $20 billion in foreign exchange reserves. This depletion of reserves is required; otherwise, this country’s currency will face the pressure to appreciate.</w:t>
      </w:r>
    </w:p>
    <w:p w:rsidR="00675024" w:rsidRDefault="00675024" w:rsidP="00675024">
      <w:pPr>
        <w:ind w:left="578" w:hanging="578"/>
        <w:rPr>
          <w:sz w:val="22"/>
          <w:szCs w:val="22"/>
        </w:rPr>
      </w:pPr>
    </w:p>
    <w:p w:rsidR="00046685" w:rsidRDefault="00046685" w:rsidP="00046685">
      <w:pPr>
        <w:ind w:left="578" w:hanging="578"/>
        <w:rPr>
          <w:sz w:val="22"/>
          <w:szCs w:val="22"/>
        </w:rPr>
      </w:pPr>
      <w:proofErr w:type="gramStart"/>
      <w:r w:rsidRPr="006070A3">
        <w:rPr>
          <w:b/>
          <w:sz w:val="22"/>
          <w:szCs w:val="22"/>
          <w:highlight w:val="yellow"/>
        </w:rPr>
        <w:t>FALSE.</w:t>
      </w:r>
      <w:proofErr w:type="gramEnd"/>
      <w:r w:rsidRPr="006070A3">
        <w:rPr>
          <w:sz w:val="22"/>
          <w:szCs w:val="22"/>
          <w:highlight w:val="yellow"/>
        </w:rPr>
        <w:t xml:space="preserve"> Since there is an overall surplus between the current and the capital account (i.e., CA+KA = -50+70 = 20), the central bank will be buying the foreign currency so there is no pressure for appreciation of the domestic currency.</w:t>
      </w:r>
    </w:p>
    <w:p w:rsidR="00C8127D" w:rsidRDefault="003A2714" w:rsidP="00A049D9">
      <w:pPr>
        <w:rPr>
          <w:b/>
          <w:sz w:val="22"/>
          <w:szCs w:val="22"/>
          <w:u w:val="single"/>
        </w:rPr>
      </w:pPr>
      <w:r>
        <w:rPr>
          <w:b/>
          <w:sz w:val="22"/>
          <w:szCs w:val="22"/>
          <w:u w:val="single"/>
        </w:rPr>
        <w:br w:type="page"/>
      </w:r>
      <w:r w:rsidR="00C8127D" w:rsidRPr="006C435C">
        <w:rPr>
          <w:b/>
          <w:sz w:val="22"/>
          <w:szCs w:val="22"/>
          <w:u w:val="single"/>
        </w:rPr>
        <w:lastRenderedPageBreak/>
        <w:t>Part III: Answer FOUR of the following five questions. If more than four questions were answered, only the first four will be marked (Total=60 marks).</w:t>
      </w:r>
      <w:r w:rsidR="004F3EBF" w:rsidRPr="006C435C">
        <w:rPr>
          <w:b/>
          <w:sz w:val="22"/>
          <w:szCs w:val="22"/>
          <w:u w:val="single"/>
        </w:rPr>
        <w:t xml:space="preserve"> Leave all answers to two decimal places, if applicable.</w:t>
      </w:r>
    </w:p>
    <w:p w:rsidR="00C8127D" w:rsidRDefault="00C8127D">
      <w:pPr>
        <w:rPr>
          <w:b/>
          <w:bCs/>
          <w:sz w:val="22"/>
          <w:szCs w:val="28"/>
          <w:u w:val="single"/>
        </w:rPr>
      </w:pPr>
    </w:p>
    <w:p w:rsidR="00D61C2A" w:rsidRPr="007A52EA" w:rsidRDefault="00D61C2A" w:rsidP="00D61C2A">
      <w:pPr>
        <w:rPr>
          <w:b/>
          <w:bCs/>
          <w:sz w:val="20"/>
          <w:szCs w:val="20"/>
        </w:rPr>
      </w:pPr>
      <w:r>
        <w:rPr>
          <w:b/>
          <w:bCs/>
          <w:sz w:val="20"/>
          <w:szCs w:val="20"/>
          <w:u w:val="single"/>
        </w:rPr>
        <w:t>Question #1</w:t>
      </w:r>
      <w:r w:rsidRPr="007A52EA">
        <w:rPr>
          <w:b/>
          <w:bCs/>
          <w:sz w:val="20"/>
          <w:szCs w:val="20"/>
          <w:u w:val="single"/>
        </w:rPr>
        <w:t xml:space="preserve">: Taylor </w:t>
      </w:r>
      <w:proofErr w:type="gramStart"/>
      <w:r w:rsidRPr="007A52EA">
        <w:rPr>
          <w:b/>
          <w:bCs/>
          <w:sz w:val="20"/>
          <w:szCs w:val="20"/>
          <w:u w:val="single"/>
        </w:rPr>
        <w:t>Rule</w:t>
      </w:r>
      <w:r w:rsidRPr="007A52EA">
        <w:rPr>
          <w:b/>
          <w:bCs/>
          <w:sz w:val="20"/>
          <w:szCs w:val="20"/>
        </w:rPr>
        <w:t xml:space="preserve">  (</w:t>
      </w:r>
      <w:proofErr w:type="gramEnd"/>
      <w:r w:rsidRPr="007A52EA">
        <w:rPr>
          <w:b/>
          <w:bCs/>
          <w:sz w:val="20"/>
          <w:szCs w:val="20"/>
        </w:rPr>
        <w:t>15 marks)</w:t>
      </w:r>
    </w:p>
    <w:p w:rsidR="00D61C2A" w:rsidRPr="007A52EA" w:rsidRDefault="00D61C2A" w:rsidP="00D61C2A">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7A52EA">
        <w:rPr>
          <w:sz w:val="20"/>
          <w:szCs w:val="20"/>
        </w:rPr>
        <w:t xml:space="preserve">The Taylor rule states that a central bank can monitor inflation and GDP by following the equation given by </w:t>
      </w:r>
    </w:p>
    <w:p w:rsidR="00D61C2A" w:rsidRPr="007A52EA" w:rsidRDefault="00D61C2A" w:rsidP="00D61C2A">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proofErr w:type="spellStart"/>
      <w:r w:rsidRPr="007A52EA">
        <w:rPr>
          <w:sz w:val="20"/>
          <w:szCs w:val="20"/>
        </w:rPr>
        <w:t>i</w:t>
      </w:r>
      <w:proofErr w:type="spellEnd"/>
      <w:r w:rsidRPr="007A52EA">
        <w:rPr>
          <w:sz w:val="20"/>
          <w:szCs w:val="20"/>
        </w:rPr>
        <w:t xml:space="preserve"> = i</w:t>
      </w:r>
      <w:r w:rsidRPr="007A52EA">
        <w:rPr>
          <w:sz w:val="20"/>
          <w:szCs w:val="20"/>
          <w:vertAlign w:val="subscript"/>
        </w:rPr>
        <w:t>0</w:t>
      </w:r>
      <w:r w:rsidRPr="007A52EA">
        <w:rPr>
          <w:sz w:val="20"/>
          <w:szCs w:val="20"/>
        </w:rPr>
        <w:t xml:space="preserve"> + (</w:t>
      </w:r>
      <w:r w:rsidRPr="007A52EA">
        <w:rPr>
          <w:rFonts w:hint="eastAsia"/>
          <w:sz w:val="20"/>
          <w:szCs w:val="20"/>
        </w:rPr>
        <w:t>π</w:t>
      </w:r>
      <w:r w:rsidRPr="007A52EA">
        <w:rPr>
          <w:sz w:val="20"/>
          <w:szCs w:val="20"/>
        </w:rPr>
        <w:t xml:space="preserve"> - </w:t>
      </w:r>
      <w:r w:rsidRPr="007A52EA">
        <w:rPr>
          <w:rFonts w:hint="eastAsia"/>
          <w:sz w:val="20"/>
          <w:szCs w:val="20"/>
        </w:rPr>
        <w:t>π</w:t>
      </w:r>
      <w:r w:rsidRPr="007A52EA">
        <w:rPr>
          <w:sz w:val="20"/>
          <w:szCs w:val="20"/>
          <w:vertAlign w:val="superscript"/>
        </w:rPr>
        <w:t>*</w:t>
      </w:r>
      <w:r w:rsidRPr="007A52EA">
        <w:rPr>
          <w:sz w:val="20"/>
          <w:szCs w:val="20"/>
        </w:rPr>
        <w:t xml:space="preserve">) + (Y - </w:t>
      </w:r>
      <w:proofErr w:type="spellStart"/>
      <w:r w:rsidRPr="007A52EA">
        <w:rPr>
          <w:sz w:val="20"/>
          <w:szCs w:val="20"/>
        </w:rPr>
        <w:t>Yp</w:t>
      </w:r>
      <w:proofErr w:type="spellEnd"/>
      <w:r w:rsidRPr="007A52EA">
        <w:rPr>
          <w:sz w:val="20"/>
          <w:szCs w:val="20"/>
        </w:rPr>
        <w:t xml:space="preserve">). In reality, the Bank of Canada does seem to follow this rule, and set a targeted inflation rate </w:t>
      </w:r>
      <w:r w:rsidRPr="007A52EA">
        <w:rPr>
          <w:rFonts w:hint="eastAsia"/>
          <w:sz w:val="20"/>
          <w:szCs w:val="20"/>
        </w:rPr>
        <w:t>π</w:t>
      </w:r>
      <w:r w:rsidRPr="007A52EA">
        <w:rPr>
          <w:sz w:val="20"/>
          <w:szCs w:val="20"/>
          <w:vertAlign w:val="superscript"/>
        </w:rPr>
        <w:t>*</w:t>
      </w:r>
      <w:r w:rsidRPr="007A52EA">
        <w:rPr>
          <w:sz w:val="20"/>
          <w:szCs w:val="20"/>
        </w:rPr>
        <w:t xml:space="preserve">. For this question, suppose </w:t>
      </w:r>
      <w:r w:rsidRPr="007A52EA">
        <w:rPr>
          <w:rFonts w:hint="eastAsia"/>
          <w:sz w:val="20"/>
          <w:szCs w:val="20"/>
        </w:rPr>
        <w:t>π</w:t>
      </w:r>
      <w:r w:rsidRPr="007A52EA">
        <w:rPr>
          <w:sz w:val="20"/>
          <w:szCs w:val="20"/>
          <w:vertAlign w:val="superscript"/>
        </w:rPr>
        <w:t>*</w:t>
      </w:r>
      <w:r w:rsidRPr="007A52EA">
        <w:rPr>
          <w:sz w:val="20"/>
          <w:szCs w:val="20"/>
        </w:rPr>
        <w:t xml:space="preserve"> = 2%. Suppose the current inflation </w:t>
      </w:r>
      <w:r w:rsidRPr="007A52EA">
        <w:rPr>
          <w:rFonts w:hint="eastAsia"/>
          <w:sz w:val="20"/>
          <w:szCs w:val="20"/>
        </w:rPr>
        <w:t>π</w:t>
      </w:r>
      <w:r w:rsidRPr="007A52EA">
        <w:rPr>
          <w:sz w:val="20"/>
          <w:szCs w:val="20"/>
        </w:rPr>
        <w:t xml:space="preserve"> = </w:t>
      </w:r>
      <w:r w:rsidRPr="007A52EA">
        <w:rPr>
          <w:rFonts w:hint="eastAsia"/>
          <w:sz w:val="20"/>
          <w:szCs w:val="20"/>
        </w:rPr>
        <w:t>π</w:t>
      </w:r>
      <w:r w:rsidRPr="007A52EA">
        <w:rPr>
          <w:sz w:val="20"/>
          <w:szCs w:val="20"/>
          <w:vertAlign w:val="superscript"/>
        </w:rPr>
        <w:t>*</w:t>
      </w:r>
      <w:r w:rsidRPr="007A52EA">
        <w:rPr>
          <w:sz w:val="20"/>
          <w:szCs w:val="20"/>
        </w:rPr>
        <w:t xml:space="preserve">, Y = </w:t>
      </w:r>
      <w:proofErr w:type="spellStart"/>
      <w:r w:rsidRPr="007A52EA">
        <w:rPr>
          <w:sz w:val="20"/>
          <w:szCs w:val="20"/>
        </w:rPr>
        <w:t>Yp</w:t>
      </w:r>
      <w:proofErr w:type="spellEnd"/>
      <w:r w:rsidRPr="007A52EA">
        <w:rPr>
          <w:sz w:val="20"/>
          <w:szCs w:val="20"/>
        </w:rPr>
        <w:t xml:space="preserve"> and i</w:t>
      </w:r>
      <w:r w:rsidRPr="007A52EA">
        <w:rPr>
          <w:sz w:val="20"/>
          <w:szCs w:val="20"/>
          <w:vertAlign w:val="subscript"/>
        </w:rPr>
        <w:t>0</w:t>
      </w:r>
      <w:r w:rsidRPr="007A52EA">
        <w:rPr>
          <w:sz w:val="20"/>
          <w:szCs w:val="20"/>
        </w:rPr>
        <w:t xml:space="preserve"> = 8%.</w:t>
      </w:r>
      <w:r w:rsidRPr="007A52EA">
        <w:rPr>
          <w:sz w:val="20"/>
          <w:szCs w:val="20"/>
        </w:rPr>
        <w:br/>
      </w:r>
    </w:p>
    <w:p w:rsidR="00D61C2A" w:rsidRPr="007A52EA" w:rsidRDefault="00D61C2A" w:rsidP="00D61C2A">
      <w:pPr>
        <w:widowControl w:val="0"/>
        <w:numPr>
          <w:ilvl w:val="0"/>
          <w:numId w:val="31"/>
        </w:numPr>
        <w:tabs>
          <w:tab w:val="clear" w:pos="1080"/>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0"/>
          <w:szCs w:val="20"/>
        </w:rPr>
      </w:pPr>
      <w:r w:rsidRPr="007A52EA">
        <w:rPr>
          <w:sz w:val="20"/>
          <w:szCs w:val="20"/>
        </w:rPr>
        <w:t xml:space="preserve">Find the value of </w:t>
      </w:r>
      <w:proofErr w:type="spellStart"/>
      <w:r w:rsidRPr="007A52EA">
        <w:rPr>
          <w:sz w:val="20"/>
          <w:szCs w:val="20"/>
        </w:rPr>
        <w:t>i</w:t>
      </w:r>
      <w:proofErr w:type="spellEnd"/>
      <w:r w:rsidRPr="007A52EA">
        <w:rPr>
          <w:sz w:val="20"/>
          <w:szCs w:val="20"/>
        </w:rPr>
        <w:t xml:space="preserve"> (1 mark).</w:t>
      </w:r>
    </w:p>
    <w:p w:rsidR="00D61C2A" w:rsidRPr="008E630B"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b/>
          <w:sz w:val="20"/>
          <w:szCs w:val="20"/>
        </w:rPr>
      </w:pPr>
      <w:proofErr w:type="spellStart"/>
      <w:r w:rsidRPr="008E630B">
        <w:rPr>
          <w:b/>
          <w:sz w:val="20"/>
          <w:szCs w:val="20"/>
          <w:highlight w:val="yellow"/>
        </w:rPr>
        <w:t>i</w:t>
      </w:r>
      <w:proofErr w:type="spellEnd"/>
      <w:r w:rsidRPr="008E630B">
        <w:rPr>
          <w:b/>
          <w:sz w:val="20"/>
          <w:szCs w:val="20"/>
          <w:highlight w:val="yellow"/>
        </w:rPr>
        <w:t xml:space="preserve"> = 8% + </w:t>
      </w:r>
      <w:r>
        <w:rPr>
          <w:b/>
          <w:sz w:val="20"/>
          <w:szCs w:val="20"/>
          <w:highlight w:val="yellow"/>
        </w:rPr>
        <w:t>0%+0%</w:t>
      </w:r>
      <w:r w:rsidRPr="008E630B">
        <w:rPr>
          <w:b/>
          <w:sz w:val="20"/>
          <w:szCs w:val="20"/>
          <w:highlight w:val="yellow"/>
        </w:rPr>
        <w:t xml:space="preserve"> = </w:t>
      </w:r>
      <w:r>
        <w:rPr>
          <w:b/>
          <w:sz w:val="20"/>
          <w:szCs w:val="20"/>
          <w:highlight w:val="yellow"/>
        </w:rPr>
        <w:t>8</w:t>
      </w:r>
      <w:r w:rsidRPr="008E630B">
        <w:rPr>
          <w:b/>
          <w:sz w:val="20"/>
          <w:szCs w:val="20"/>
          <w:highlight w:val="yellow"/>
        </w:rPr>
        <w:t>%</w:t>
      </w:r>
    </w:p>
    <w:p w:rsidR="00D61C2A" w:rsidRPr="007A52EA"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p>
    <w:p w:rsidR="00D61C2A" w:rsidRPr="008E630B" w:rsidRDefault="00D61C2A" w:rsidP="00D61C2A">
      <w:pPr>
        <w:widowControl w:val="0"/>
        <w:numPr>
          <w:ilvl w:val="0"/>
          <w:numId w:val="31"/>
        </w:numPr>
        <w:tabs>
          <w:tab w:val="clear" w:pos="1080"/>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0"/>
          <w:szCs w:val="20"/>
        </w:rPr>
      </w:pPr>
      <w:r w:rsidRPr="007A52EA">
        <w:rPr>
          <w:sz w:val="20"/>
          <w:szCs w:val="20"/>
        </w:rPr>
        <w:t xml:space="preserve">Now suppose a drop in investment confidence leads to Y - </w:t>
      </w:r>
      <w:proofErr w:type="spellStart"/>
      <w:r w:rsidRPr="007A52EA">
        <w:rPr>
          <w:sz w:val="20"/>
          <w:szCs w:val="20"/>
        </w:rPr>
        <w:t>Yp</w:t>
      </w:r>
      <w:proofErr w:type="spellEnd"/>
      <w:r w:rsidRPr="007A52EA">
        <w:rPr>
          <w:sz w:val="20"/>
          <w:szCs w:val="20"/>
        </w:rPr>
        <w:t xml:space="preserve"> = -5%. Let us put aside inflation rates for now. According to Taylor rule, what interest rate should the Bank of Canada now set? (2 marks)</w:t>
      </w:r>
    </w:p>
    <w:p w:rsidR="00D61C2A" w:rsidRPr="008E630B"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b/>
          <w:sz w:val="20"/>
          <w:szCs w:val="20"/>
        </w:rPr>
      </w:pPr>
      <w:proofErr w:type="spellStart"/>
      <w:r w:rsidRPr="008E630B">
        <w:rPr>
          <w:b/>
          <w:sz w:val="20"/>
          <w:szCs w:val="20"/>
          <w:highlight w:val="yellow"/>
        </w:rPr>
        <w:t>i</w:t>
      </w:r>
      <w:proofErr w:type="spellEnd"/>
      <w:r w:rsidRPr="008E630B">
        <w:rPr>
          <w:b/>
          <w:sz w:val="20"/>
          <w:szCs w:val="20"/>
          <w:highlight w:val="yellow"/>
        </w:rPr>
        <w:t xml:space="preserve"> = 8% + (-5%) = 3%</w:t>
      </w:r>
    </w:p>
    <w:p w:rsidR="00D61C2A" w:rsidRPr="007A52EA"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p>
    <w:p w:rsidR="00D61C2A" w:rsidRPr="007A52EA" w:rsidRDefault="00D61C2A" w:rsidP="00D61C2A">
      <w:pPr>
        <w:widowControl w:val="0"/>
        <w:numPr>
          <w:ilvl w:val="0"/>
          <w:numId w:val="31"/>
        </w:numPr>
        <w:tabs>
          <w:tab w:val="clear" w:pos="1080"/>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0"/>
          <w:szCs w:val="20"/>
        </w:rPr>
      </w:pPr>
      <w:r w:rsidRPr="007A52EA">
        <w:rPr>
          <w:sz w:val="20"/>
          <w:szCs w:val="20"/>
        </w:rPr>
        <w:t xml:space="preserve">Suppose </w:t>
      </w:r>
      <w:r w:rsidRPr="007A52EA">
        <w:rPr>
          <w:rFonts w:hint="eastAsia"/>
          <w:sz w:val="20"/>
          <w:szCs w:val="20"/>
        </w:rPr>
        <w:t>π</w:t>
      </w:r>
      <w:r w:rsidRPr="007A52EA">
        <w:rPr>
          <w:sz w:val="20"/>
          <w:szCs w:val="20"/>
        </w:rPr>
        <w:t xml:space="preserve"> = </w:t>
      </w:r>
      <w:r w:rsidRPr="007A52EA">
        <w:rPr>
          <w:rFonts w:hint="eastAsia"/>
          <w:sz w:val="20"/>
          <w:szCs w:val="20"/>
        </w:rPr>
        <w:t>π</w:t>
      </w:r>
      <w:r w:rsidRPr="007A52EA">
        <w:rPr>
          <w:sz w:val="20"/>
          <w:szCs w:val="20"/>
          <w:vertAlign w:val="superscript"/>
        </w:rPr>
        <w:t>*</w:t>
      </w:r>
      <w:r w:rsidRPr="007A52EA">
        <w:rPr>
          <w:sz w:val="20"/>
          <w:szCs w:val="20"/>
        </w:rPr>
        <w:t xml:space="preserve"> - </w:t>
      </w:r>
      <w:proofErr w:type="spellStart"/>
      <w:r w:rsidRPr="007A52EA">
        <w:rPr>
          <w:rFonts w:hint="eastAsia"/>
          <w:sz w:val="20"/>
          <w:szCs w:val="20"/>
        </w:rPr>
        <w:t>Δ</w:t>
      </w:r>
      <w:r w:rsidRPr="007A52EA">
        <w:rPr>
          <w:sz w:val="20"/>
          <w:szCs w:val="20"/>
        </w:rPr>
        <w:t>i</w:t>
      </w:r>
      <w:proofErr w:type="spellEnd"/>
      <w:r w:rsidRPr="007A52EA">
        <w:rPr>
          <w:sz w:val="20"/>
          <w:szCs w:val="20"/>
        </w:rPr>
        <w:t xml:space="preserve">. Find the new </w:t>
      </w:r>
      <w:r w:rsidRPr="007A52EA">
        <w:rPr>
          <w:rFonts w:hint="eastAsia"/>
          <w:sz w:val="20"/>
          <w:szCs w:val="20"/>
        </w:rPr>
        <w:t>π</w:t>
      </w:r>
      <w:r w:rsidRPr="007A52EA">
        <w:rPr>
          <w:sz w:val="20"/>
          <w:szCs w:val="20"/>
        </w:rPr>
        <w:t xml:space="preserve"> (2 marks). </w:t>
      </w:r>
    </w:p>
    <w:p w:rsidR="00D61C2A" w:rsidRPr="00FA48EC"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b/>
          <w:sz w:val="20"/>
          <w:szCs w:val="20"/>
        </w:rPr>
      </w:pPr>
      <w:r w:rsidRPr="00FA48EC">
        <w:rPr>
          <w:b/>
          <w:sz w:val="20"/>
          <w:szCs w:val="20"/>
          <w:highlight w:val="yellow"/>
        </w:rPr>
        <w:t xml:space="preserve">New </w:t>
      </w:r>
      <w:r w:rsidRPr="00FA48EC">
        <w:rPr>
          <w:rFonts w:hint="eastAsia"/>
          <w:b/>
          <w:sz w:val="20"/>
          <w:szCs w:val="20"/>
          <w:highlight w:val="yellow"/>
        </w:rPr>
        <w:t>π</w:t>
      </w:r>
      <w:r w:rsidRPr="00FA48EC">
        <w:rPr>
          <w:b/>
          <w:sz w:val="20"/>
          <w:szCs w:val="20"/>
          <w:highlight w:val="yellow"/>
        </w:rPr>
        <w:t xml:space="preserve"> = 2% - (3%-8%) = 2% - (-5%) = 7%</w:t>
      </w:r>
    </w:p>
    <w:p w:rsidR="00D61C2A" w:rsidRPr="007A52EA"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rsidR="00D61C2A" w:rsidRPr="007A52EA"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rsidR="00D61C2A" w:rsidRPr="007A52EA" w:rsidRDefault="00D61C2A" w:rsidP="00D61C2A">
      <w:pPr>
        <w:widowControl w:val="0"/>
        <w:numPr>
          <w:ilvl w:val="0"/>
          <w:numId w:val="31"/>
        </w:numPr>
        <w:tabs>
          <w:tab w:val="clear" w:pos="1080"/>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0"/>
          <w:szCs w:val="20"/>
        </w:rPr>
      </w:pPr>
      <w:r w:rsidRPr="007A52EA">
        <w:rPr>
          <w:sz w:val="20"/>
          <w:szCs w:val="20"/>
        </w:rPr>
        <w:t xml:space="preserve">Suppose the Bank knew that the new </w:t>
      </w:r>
      <w:r w:rsidRPr="007A52EA">
        <w:rPr>
          <w:rFonts w:hint="eastAsia"/>
          <w:sz w:val="20"/>
          <w:szCs w:val="20"/>
        </w:rPr>
        <w:t>π</w:t>
      </w:r>
      <w:r w:rsidRPr="007A52EA">
        <w:rPr>
          <w:sz w:val="20"/>
          <w:szCs w:val="20"/>
        </w:rPr>
        <w:t xml:space="preserve"> would be higher. In order to balance between inflation and GDP targets, it has to set a new interest rate weighing both of these effects. Now find the new </w:t>
      </w:r>
      <w:proofErr w:type="spellStart"/>
      <w:r w:rsidRPr="007A52EA">
        <w:rPr>
          <w:sz w:val="20"/>
          <w:szCs w:val="20"/>
        </w:rPr>
        <w:t>i</w:t>
      </w:r>
      <w:proofErr w:type="spellEnd"/>
      <w:r w:rsidRPr="007A52EA">
        <w:rPr>
          <w:sz w:val="20"/>
          <w:szCs w:val="20"/>
        </w:rPr>
        <w:t xml:space="preserve"> that the Bank should set knowing that </w:t>
      </w:r>
      <w:r w:rsidRPr="007A52EA">
        <w:rPr>
          <w:rFonts w:hint="eastAsia"/>
          <w:sz w:val="20"/>
          <w:szCs w:val="20"/>
        </w:rPr>
        <w:t>π</w:t>
      </w:r>
      <w:r w:rsidRPr="007A52EA">
        <w:rPr>
          <w:sz w:val="20"/>
          <w:szCs w:val="20"/>
        </w:rPr>
        <w:t xml:space="preserve"> = </w:t>
      </w:r>
      <w:r w:rsidRPr="007A52EA">
        <w:rPr>
          <w:rFonts w:hint="eastAsia"/>
          <w:sz w:val="20"/>
          <w:szCs w:val="20"/>
        </w:rPr>
        <w:t>π</w:t>
      </w:r>
      <w:r w:rsidRPr="007A52EA">
        <w:rPr>
          <w:sz w:val="20"/>
          <w:szCs w:val="20"/>
          <w:vertAlign w:val="superscript"/>
        </w:rPr>
        <w:t>*</w:t>
      </w:r>
      <w:r w:rsidRPr="007A52EA">
        <w:rPr>
          <w:sz w:val="20"/>
          <w:szCs w:val="20"/>
        </w:rPr>
        <w:t xml:space="preserve"> - </w:t>
      </w:r>
      <w:proofErr w:type="spellStart"/>
      <w:r w:rsidRPr="007A52EA">
        <w:rPr>
          <w:rFonts w:hint="eastAsia"/>
          <w:sz w:val="20"/>
          <w:szCs w:val="20"/>
        </w:rPr>
        <w:t>Δ</w:t>
      </w:r>
      <w:r w:rsidRPr="007A52EA">
        <w:rPr>
          <w:sz w:val="20"/>
          <w:szCs w:val="20"/>
        </w:rPr>
        <w:t>i</w:t>
      </w:r>
      <w:proofErr w:type="spellEnd"/>
      <w:r w:rsidRPr="007A52EA">
        <w:rPr>
          <w:sz w:val="20"/>
          <w:szCs w:val="20"/>
        </w:rPr>
        <w:t xml:space="preserve">. [Hint: Solve the new </w:t>
      </w:r>
      <w:proofErr w:type="spellStart"/>
      <w:r w:rsidRPr="007A52EA">
        <w:rPr>
          <w:sz w:val="20"/>
          <w:szCs w:val="20"/>
        </w:rPr>
        <w:t>i</w:t>
      </w:r>
      <w:proofErr w:type="spellEnd"/>
      <w:r w:rsidRPr="007A52EA">
        <w:rPr>
          <w:sz w:val="20"/>
          <w:szCs w:val="20"/>
        </w:rPr>
        <w:t xml:space="preserve"> as an unknown and do not use the value found in part (ii).] (2 marks)</w:t>
      </w:r>
    </w:p>
    <w:p w:rsidR="00D61C2A" w:rsidRPr="007A52EA"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rsidR="00D61C2A" w:rsidRPr="00352B1E"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b/>
          <w:sz w:val="20"/>
          <w:szCs w:val="20"/>
          <w:highlight w:val="yellow"/>
        </w:rPr>
      </w:pPr>
      <w:proofErr w:type="spellStart"/>
      <w:r w:rsidRPr="00352B1E">
        <w:rPr>
          <w:b/>
          <w:sz w:val="20"/>
          <w:szCs w:val="20"/>
          <w:highlight w:val="yellow"/>
        </w:rPr>
        <w:t>i</w:t>
      </w:r>
      <w:proofErr w:type="spellEnd"/>
      <w:r w:rsidRPr="00352B1E">
        <w:rPr>
          <w:b/>
          <w:sz w:val="20"/>
          <w:szCs w:val="20"/>
          <w:highlight w:val="yellow"/>
        </w:rPr>
        <w:t xml:space="preserve"> = 8% + (</w:t>
      </w:r>
      <w:r w:rsidRPr="00352B1E">
        <w:rPr>
          <w:rFonts w:hint="eastAsia"/>
          <w:b/>
          <w:sz w:val="20"/>
          <w:szCs w:val="20"/>
          <w:highlight w:val="yellow"/>
        </w:rPr>
        <w:t>π</w:t>
      </w:r>
      <w:r w:rsidRPr="00352B1E">
        <w:rPr>
          <w:b/>
          <w:sz w:val="20"/>
          <w:szCs w:val="20"/>
          <w:highlight w:val="yellow"/>
          <w:vertAlign w:val="superscript"/>
        </w:rPr>
        <w:t>*</w:t>
      </w:r>
      <w:r w:rsidRPr="00352B1E">
        <w:rPr>
          <w:b/>
          <w:sz w:val="20"/>
          <w:szCs w:val="20"/>
          <w:highlight w:val="yellow"/>
        </w:rPr>
        <w:t xml:space="preserve"> - </w:t>
      </w:r>
      <w:proofErr w:type="spellStart"/>
      <w:r w:rsidRPr="00352B1E">
        <w:rPr>
          <w:rFonts w:hint="eastAsia"/>
          <w:b/>
          <w:sz w:val="20"/>
          <w:szCs w:val="20"/>
          <w:highlight w:val="yellow"/>
        </w:rPr>
        <w:t>Δ</w:t>
      </w:r>
      <w:r w:rsidRPr="00352B1E">
        <w:rPr>
          <w:b/>
          <w:sz w:val="20"/>
          <w:szCs w:val="20"/>
          <w:highlight w:val="yellow"/>
        </w:rPr>
        <w:t>i</w:t>
      </w:r>
      <w:proofErr w:type="spellEnd"/>
      <w:r w:rsidRPr="00352B1E">
        <w:rPr>
          <w:b/>
          <w:sz w:val="20"/>
          <w:szCs w:val="20"/>
          <w:highlight w:val="yellow"/>
        </w:rPr>
        <w:t xml:space="preserve"> - </w:t>
      </w:r>
      <w:r w:rsidRPr="00352B1E">
        <w:rPr>
          <w:rFonts w:hint="eastAsia"/>
          <w:b/>
          <w:sz w:val="20"/>
          <w:szCs w:val="20"/>
          <w:highlight w:val="yellow"/>
        </w:rPr>
        <w:t>π</w:t>
      </w:r>
      <w:r w:rsidRPr="00352B1E">
        <w:rPr>
          <w:b/>
          <w:sz w:val="20"/>
          <w:szCs w:val="20"/>
          <w:highlight w:val="yellow"/>
          <w:vertAlign w:val="superscript"/>
        </w:rPr>
        <w:t>*</w:t>
      </w:r>
      <w:r w:rsidRPr="00352B1E">
        <w:rPr>
          <w:b/>
          <w:sz w:val="20"/>
          <w:szCs w:val="20"/>
          <w:highlight w:val="yellow"/>
        </w:rPr>
        <w:t xml:space="preserve">) + (Y - </w:t>
      </w:r>
      <w:proofErr w:type="spellStart"/>
      <w:r w:rsidRPr="00352B1E">
        <w:rPr>
          <w:b/>
          <w:sz w:val="20"/>
          <w:szCs w:val="20"/>
          <w:highlight w:val="yellow"/>
        </w:rPr>
        <w:t>Yp</w:t>
      </w:r>
      <w:proofErr w:type="spellEnd"/>
      <w:proofErr w:type="gramStart"/>
      <w:r w:rsidRPr="00352B1E">
        <w:rPr>
          <w:b/>
          <w:sz w:val="20"/>
          <w:szCs w:val="20"/>
          <w:highlight w:val="yellow"/>
        </w:rPr>
        <w:t>)  =</w:t>
      </w:r>
      <w:proofErr w:type="gramEnd"/>
      <w:r w:rsidRPr="00352B1E">
        <w:rPr>
          <w:b/>
          <w:sz w:val="20"/>
          <w:szCs w:val="20"/>
          <w:highlight w:val="yellow"/>
        </w:rPr>
        <w:t xml:space="preserve">&gt;  </w:t>
      </w:r>
      <w:proofErr w:type="spellStart"/>
      <w:r w:rsidRPr="00352B1E">
        <w:rPr>
          <w:b/>
          <w:sz w:val="20"/>
          <w:szCs w:val="20"/>
          <w:highlight w:val="yellow"/>
        </w:rPr>
        <w:t>i</w:t>
      </w:r>
      <w:proofErr w:type="spellEnd"/>
      <w:r w:rsidRPr="00352B1E">
        <w:rPr>
          <w:b/>
          <w:sz w:val="20"/>
          <w:szCs w:val="20"/>
          <w:highlight w:val="yellow"/>
        </w:rPr>
        <w:t xml:space="preserve"> = 8% - </w:t>
      </w:r>
      <w:proofErr w:type="spellStart"/>
      <w:r w:rsidRPr="00352B1E">
        <w:rPr>
          <w:rFonts w:hint="eastAsia"/>
          <w:b/>
          <w:sz w:val="20"/>
          <w:szCs w:val="20"/>
          <w:highlight w:val="yellow"/>
        </w:rPr>
        <w:t>Δ</w:t>
      </w:r>
      <w:r w:rsidRPr="00352B1E">
        <w:rPr>
          <w:b/>
          <w:sz w:val="20"/>
          <w:szCs w:val="20"/>
          <w:highlight w:val="yellow"/>
        </w:rPr>
        <w:t>i</w:t>
      </w:r>
      <w:proofErr w:type="spellEnd"/>
      <w:r w:rsidRPr="00352B1E">
        <w:rPr>
          <w:b/>
          <w:sz w:val="20"/>
          <w:szCs w:val="20"/>
          <w:highlight w:val="yellow"/>
        </w:rPr>
        <w:t xml:space="preserve"> - 5%  =&gt;  </w:t>
      </w:r>
      <w:proofErr w:type="spellStart"/>
      <w:r w:rsidRPr="00352B1E">
        <w:rPr>
          <w:b/>
          <w:sz w:val="20"/>
          <w:szCs w:val="20"/>
          <w:highlight w:val="yellow"/>
        </w:rPr>
        <w:t>i</w:t>
      </w:r>
      <w:proofErr w:type="spellEnd"/>
      <w:r w:rsidRPr="00352B1E">
        <w:rPr>
          <w:b/>
          <w:sz w:val="20"/>
          <w:szCs w:val="20"/>
          <w:highlight w:val="yellow"/>
        </w:rPr>
        <w:t xml:space="preserve"> = 3% - (</w:t>
      </w:r>
      <w:proofErr w:type="spellStart"/>
      <w:r w:rsidRPr="00352B1E">
        <w:rPr>
          <w:b/>
          <w:sz w:val="20"/>
          <w:szCs w:val="20"/>
          <w:highlight w:val="yellow"/>
        </w:rPr>
        <w:t>i</w:t>
      </w:r>
      <w:proofErr w:type="spellEnd"/>
      <w:r w:rsidRPr="00352B1E">
        <w:rPr>
          <w:b/>
          <w:sz w:val="20"/>
          <w:szCs w:val="20"/>
          <w:highlight w:val="yellow"/>
        </w:rPr>
        <w:t xml:space="preserve"> - i</w:t>
      </w:r>
      <w:r w:rsidRPr="00352B1E">
        <w:rPr>
          <w:b/>
          <w:sz w:val="20"/>
          <w:szCs w:val="20"/>
          <w:highlight w:val="yellow"/>
          <w:vertAlign w:val="subscript"/>
        </w:rPr>
        <w:t>0</w:t>
      </w:r>
      <w:r w:rsidRPr="00352B1E">
        <w:rPr>
          <w:b/>
          <w:sz w:val="20"/>
          <w:szCs w:val="20"/>
          <w:highlight w:val="yellow"/>
        </w:rPr>
        <w:t xml:space="preserve">)  =&gt; 2i = 3% + 8%  </w:t>
      </w:r>
    </w:p>
    <w:p w:rsidR="00D61C2A" w:rsidRPr="00352B1E"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b/>
          <w:sz w:val="20"/>
          <w:szCs w:val="20"/>
        </w:rPr>
      </w:pPr>
      <w:r w:rsidRPr="00352B1E">
        <w:rPr>
          <w:b/>
          <w:sz w:val="20"/>
          <w:szCs w:val="20"/>
          <w:highlight w:val="yellow"/>
        </w:rPr>
        <w:tab/>
      </w:r>
      <w:r w:rsidRPr="00352B1E">
        <w:rPr>
          <w:b/>
          <w:sz w:val="20"/>
          <w:szCs w:val="20"/>
          <w:highlight w:val="yellow"/>
        </w:rPr>
        <w:tab/>
      </w:r>
      <w:r w:rsidRPr="00352B1E">
        <w:rPr>
          <w:b/>
          <w:sz w:val="20"/>
          <w:szCs w:val="20"/>
          <w:highlight w:val="yellow"/>
        </w:rPr>
        <w:tab/>
      </w:r>
      <w:r w:rsidRPr="00352B1E">
        <w:rPr>
          <w:b/>
          <w:sz w:val="20"/>
          <w:szCs w:val="20"/>
          <w:highlight w:val="yellow"/>
        </w:rPr>
        <w:tab/>
        <w:t xml:space="preserve">           =&gt; </w:t>
      </w:r>
      <w:proofErr w:type="spellStart"/>
      <w:r w:rsidRPr="00352B1E">
        <w:rPr>
          <w:b/>
          <w:sz w:val="20"/>
          <w:szCs w:val="20"/>
          <w:highlight w:val="yellow"/>
        </w:rPr>
        <w:t>i</w:t>
      </w:r>
      <w:proofErr w:type="spellEnd"/>
      <w:r w:rsidRPr="00352B1E">
        <w:rPr>
          <w:b/>
          <w:sz w:val="20"/>
          <w:szCs w:val="20"/>
          <w:highlight w:val="yellow"/>
        </w:rPr>
        <w:t xml:space="preserve"> </w:t>
      </w:r>
      <w:proofErr w:type="gramStart"/>
      <w:r w:rsidRPr="00352B1E">
        <w:rPr>
          <w:b/>
          <w:sz w:val="20"/>
          <w:szCs w:val="20"/>
          <w:highlight w:val="yellow"/>
        </w:rPr>
        <w:t>=  11</w:t>
      </w:r>
      <w:proofErr w:type="gramEnd"/>
      <w:r w:rsidRPr="00352B1E">
        <w:rPr>
          <w:b/>
          <w:sz w:val="20"/>
          <w:szCs w:val="20"/>
          <w:highlight w:val="yellow"/>
        </w:rPr>
        <w:t>/2 = 5.5%</w:t>
      </w:r>
    </w:p>
    <w:p w:rsidR="00D61C2A" w:rsidRPr="007A52EA" w:rsidRDefault="00D61C2A" w:rsidP="00D61C2A">
      <w:pPr>
        <w:widowControl w:val="0"/>
        <w:tabs>
          <w:tab w:val="left" w:pos="578"/>
          <w:tab w:val="left" w:pos="1156"/>
          <w:tab w:val="left" w:pos="1734"/>
          <w:tab w:val="left" w:pos="2312"/>
          <w:tab w:val="left" w:pos="2890"/>
          <w:tab w:val="left" w:pos="3468"/>
          <w:tab w:val="left" w:pos="4046"/>
        </w:tabs>
        <w:autoSpaceDE w:val="0"/>
        <w:autoSpaceDN w:val="0"/>
        <w:adjustRightInd w:val="0"/>
        <w:ind w:left="567"/>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rsidR="00D61C2A" w:rsidRPr="007A52EA"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rsidR="00D61C2A" w:rsidRPr="007A52EA"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rsidR="00D61C2A" w:rsidRPr="007A52EA" w:rsidRDefault="00D61C2A" w:rsidP="00D61C2A">
      <w:pPr>
        <w:widowControl w:val="0"/>
        <w:numPr>
          <w:ilvl w:val="0"/>
          <w:numId w:val="31"/>
        </w:numPr>
        <w:tabs>
          <w:tab w:val="clear" w:pos="1080"/>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0"/>
          <w:szCs w:val="20"/>
        </w:rPr>
      </w:pPr>
      <w:r w:rsidRPr="007A52EA">
        <w:rPr>
          <w:sz w:val="20"/>
          <w:szCs w:val="20"/>
        </w:rPr>
        <w:t xml:space="preserve">Find the corresponding inflation rate (2 marks). </w:t>
      </w:r>
    </w:p>
    <w:p w:rsidR="00D61C2A" w:rsidRPr="007A52EA"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rsidR="00D61C2A" w:rsidRPr="00C27D9E"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b/>
          <w:sz w:val="20"/>
          <w:szCs w:val="20"/>
        </w:rPr>
      </w:pPr>
      <w:r w:rsidRPr="00C27D9E">
        <w:rPr>
          <w:rFonts w:hint="eastAsia"/>
          <w:b/>
          <w:sz w:val="20"/>
          <w:szCs w:val="20"/>
          <w:highlight w:val="yellow"/>
        </w:rPr>
        <w:t>π</w:t>
      </w:r>
      <w:r w:rsidRPr="00C27D9E">
        <w:rPr>
          <w:b/>
          <w:sz w:val="20"/>
          <w:szCs w:val="20"/>
          <w:highlight w:val="yellow"/>
        </w:rPr>
        <w:t xml:space="preserve"> = </w:t>
      </w:r>
      <w:r w:rsidRPr="00C27D9E">
        <w:rPr>
          <w:rFonts w:hint="eastAsia"/>
          <w:b/>
          <w:sz w:val="20"/>
          <w:szCs w:val="20"/>
          <w:highlight w:val="yellow"/>
        </w:rPr>
        <w:t>π</w:t>
      </w:r>
      <w:r w:rsidRPr="00C27D9E">
        <w:rPr>
          <w:b/>
          <w:sz w:val="20"/>
          <w:szCs w:val="20"/>
          <w:highlight w:val="yellow"/>
          <w:vertAlign w:val="superscript"/>
        </w:rPr>
        <w:t>*</w:t>
      </w:r>
      <w:r w:rsidRPr="00C27D9E">
        <w:rPr>
          <w:b/>
          <w:sz w:val="20"/>
          <w:szCs w:val="20"/>
          <w:highlight w:val="yellow"/>
        </w:rPr>
        <w:t xml:space="preserve"> - </w:t>
      </w:r>
      <w:proofErr w:type="spellStart"/>
      <w:r w:rsidRPr="00C27D9E">
        <w:rPr>
          <w:rFonts w:hint="eastAsia"/>
          <w:b/>
          <w:sz w:val="20"/>
          <w:szCs w:val="20"/>
          <w:highlight w:val="yellow"/>
        </w:rPr>
        <w:t>Δ</w:t>
      </w:r>
      <w:r w:rsidRPr="00C27D9E">
        <w:rPr>
          <w:b/>
          <w:sz w:val="20"/>
          <w:szCs w:val="20"/>
          <w:highlight w:val="yellow"/>
        </w:rPr>
        <w:t>i</w:t>
      </w:r>
      <w:proofErr w:type="spellEnd"/>
      <w:r w:rsidRPr="00C27D9E">
        <w:rPr>
          <w:b/>
          <w:sz w:val="20"/>
          <w:szCs w:val="20"/>
          <w:highlight w:val="yellow"/>
        </w:rPr>
        <w:t xml:space="preserve"> = 2% - (5.5-8</w:t>
      </w:r>
      <w:proofErr w:type="gramStart"/>
      <w:r w:rsidRPr="00C27D9E">
        <w:rPr>
          <w:b/>
          <w:sz w:val="20"/>
          <w:szCs w:val="20"/>
          <w:highlight w:val="yellow"/>
        </w:rPr>
        <w:t>)%</w:t>
      </w:r>
      <w:proofErr w:type="gramEnd"/>
      <w:r w:rsidRPr="00C27D9E">
        <w:rPr>
          <w:b/>
          <w:sz w:val="20"/>
          <w:szCs w:val="20"/>
          <w:highlight w:val="yellow"/>
        </w:rPr>
        <w:t xml:space="preserve"> = 2% - (-2.5%) = 4.5</w:t>
      </w:r>
      <w:r w:rsidRPr="00C27D9E">
        <w:rPr>
          <w:b/>
          <w:sz w:val="20"/>
          <w:szCs w:val="20"/>
        </w:rPr>
        <w:t xml:space="preserve">% </w:t>
      </w:r>
    </w:p>
    <w:p w:rsidR="00D61C2A" w:rsidRPr="007A52EA"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rsidR="00D61C2A" w:rsidRPr="007A52EA"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rsidR="00D61C2A" w:rsidRPr="007A52EA"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rsidR="00D61C2A" w:rsidRPr="007A52EA"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rsidR="00D61C2A" w:rsidRPr="007A52EA"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rsidR="00D61C2A" w:rsidRPr="007A52EA" w:rsidRDefault="00D61C2A" w:rsidP="00D61C2A">
      <w:pPr>
        <w:widowControl w:val="0"/>
        <w:numPr>
          <w:ilvl w:val="0"/>
          <w:numId w:val="31"/>
        </w:numPr>
        <w:tabs>
          <w:tab w:val="clear" w:pos="1080"/>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0"/>
          <w:szCs w:val="20"/>
        </w:rPr>
      </w:pPr>
      <w:r w:rsidRPr="007A52EA">
        <w:rPr>
          <w:sz w:val="20"/>
          <w:szCs w:val="20"/>
        </w:rPr>
        <w:t>Discuss intuitively why this interest is higher/lower than the one you would have wanted to set in part (ii) (2 marks).</w:t>
      </w:r>
    </w:p>
    <w:p w:rsidR="00D61C2A" w:rsidRPr="007A52EA"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rsidR="00D61C2A" w:rsidRPr="007A52EA"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rsidR="00D61C2A" w:rsidRPr="00DC0AE2"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b/>
          <w:sz w:val="20"/>
          <w:szCs w:val="20"/>
        </w:rPr>
      </w:pPr>
      <w:r w:rsidRPr="00DC0AE2">
        <w:rPr>
          <w:b/>
          <w:sz w:val="20"/>
          <w:szCs w:val="20"/>
          <w:highlight w:val="yellow"/>
        </w:rPr>
        <w:t xml:space="preserve">In part (ii) we were targeting only output but not inflation. In part (v) we are targeting to keep inflation from rising too much and therefore are not lowering </w:t>
      </w:r>
      <w:proofErr w:type="spellStart"/>
      <w:r w:rsidRPr="00DC0AE2">
        <w:rPr>
          <w:b/>
          <w:sz w:val="20"/>
          <w:szCs w:val="20"/>
          <w:highlight w:val="yellow"/>
        </w:rPr>
        <w:t>i</w:t>
      </w:r>
      <w:proofErr w:type="spellEnd"/>
      <w:r w:rsidRPr="00DC0AE2">
        <w:rPr>
          <w:b/>
          <w:sz w:val="20"/>
          <w:szCs w:val="20"/>
          <w:highlight w:val="yellow"/>
        </w:rPr>
        <w:t xml:space="preserve"> as much as in part (ii)</w:t>
      </w:r>
      <w:r>
        <w:rPr>
          <w:b/>
          <w:sz w:val="20"/>
          <w:szCs w:val="20"/>
        </w:rPr>
        <w:t>.</w:t>
      </w:r>
    </w:p>
    <w:p w:rsidR="00D61C2A" w:rsidRPr="007A52EA"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rsidR="00D61C2A" w:rsidRPr="007A52EA"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rsidR="00D61C2A" w:rsidRPr="007A52EA"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rsidR="00D61C2A" w:rsidRPr="007A52EA" w:rsidRDefault="00D61C2A" w:rsidP="00D61C2A">
      <w:pPr>
        <w:widowControl w:val="0"/>
        <w:tabs>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rPr>
          <w:sz w:val="20"/>
          <w:szCs w:val="20"/>
        </w:rPr>
      </w:pPr>
    </w:p>
    <w:p w:rsidR="00D61C2A" w:rsidRPr="007A52EA" w:rsidRDefault="00D61C2A" w:rsidP="00D61C2A">
      <w:pPr>
        <w:widowControl w:val="0"/>
        <w:numPr>
          <w:ilvl w:val="0"/>
          <w:numId w:val="31"/>
        </w:numPr>
        <w:tabs>
          <w:tab w:val="clear" w:pos="1080"/>
          <w:tab w:val="num" w:pos="567"/>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67" w:hanging="567"/>
        <w:rPr>
          <w:sz w:val="20"/>
          <w:szCs w:val="20"/>
        </w:rPr>
      </w:pPr>
      <w:r w:rsidRPr="007A52EA">
        <w:rPr>
          <w:sz w:val="20"/>
          <w:szCs w:val="20"/>
        </w:rPr>
        <w:t>Compare your answers from parts (</w:t>
      </w:r>
      <w:proofErr w:type="spellStart"/>
      <w:r w:rsidRPr="007A52EA">
        <w:rPr>
          <w:sz w:val="20"/>
          <w:szCs w:val="20"/>
        </w:rPr>
        <w:t>i</w:t>
      </w:r>
      <w:proofErr w:type="spellEnd"/>
      <w:r w:rsidRPr="007A52EA">
        <w:rPr>
          <w:sz w:val="20"/>
          <w:szCs w:val="20"/>
        </w:rPr>
        <w:t>) and (</w:t>
      </w:r>
      <w:proofErr w:type="gramStart"/>
      <w:r w:rsidRPr="007A52EA">
        <w:rPr>
          <w:sz w:val="20"/>
          <w:szCs w:val="20"/>
        </w:rPr>
        <w:t>iv</w:t>
      </w:r>
      <w:proofErr w:type="gramEnd"/>
      <w:r w:rsidRPr="007A52EA">
        <w:rPr>
          <w:sz w:val="20"/>
          <w:szCs w:val="20"/>
        </w:rPr>
        <w:t xml:space="preserve">). Write down the Interest Rate Parity equation and use it to explain whether we would expect an appreciation or </w:t>
      </w:r>
      <w:proofErr w:type="gramStart"/>
      <w:r w:rsidRPr="007A52EA">
        <w:rPr>
          <w:sz w:val="20"/>
          <w:szCs w:val="20"/>
        </w:rPr>
        <w:t>a depreciation</w:t>
      </w:r>
      <w:proofErr w:type="gramEnd"/>
      <w:r w:rsidRPr="007A52EA">
        <w:rPr>
          <w:sz w:val="20"/>
          <w:szCs w:val="20"/>
        </w:rPr>
        <w:t xml:space="preserve"> in the Canadian dollar in the future (4 marks).</w:t>
      </w:r>
    </w:p>
    <w:p w:rsidR="00D61C2A" w:rsidRPr="007A52EA" w:rsidRDefault="00D61C2A" w:rsidP="00D61C2A">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b/>
          <w:bCs/>
          <w:sz w:val="20"/>
          <w:szCs w:val="20"/>
          <w:u w:val="single"/>
        </w:rPr>
      </w:pPr>
    </w:p>
    <w:p w:rsidR="00D61C2A" w:rsidRPr="00DC0AE2" w:rsidRDefault="00D61C2A" w:rsidP="00D61C2A">
      <w:pPr>
        <w:ind w:firstLine="567"/>
        <w:rPr>
          <w:b/>
          <w:sz w:val="20"/>
          <w:szCs w:val="20"/>
          <w:highlight w:val="yellow"/>
        </w:rPr>
      </w:pPr>
      <w:r w:rsidRPr="00DC0AE2">
        <w:rPr>
          <w:b/>
          <w:sz w:val="20"/>
          <w:szCs w:val="20"/>
          <w:highlight w:val="yellow"/>
        </w:rPr>
        <w:t xml:space="preserve">Return on domestic asset = Return on Foreign asset = foreign interest rate +/- %increase/%decrease in </w:t>
      </w:r>
      <w:proofErr w:type="spellStart"/>
      <w:r w:rsidRPr="00DC0AE2">
        <w:rPr>
          <w:b/>
          <w:sz w:val="20"/>
          <w:szCs w:val="20"/>
          <w:highlight w:val="yellow"/>
        </w:rPr>
        <w:t>er</w:t>
      </w:r>
      <w:proofErr w:type="spellEnd"/>
      <w:r w:rsidRPr="00DC0AE2">
        <w:rPr>
          <w:b/>
          <w:sz w:val="20"/>
          <w:szCs w:val="20"/>
          <w:highlight w:val="yellow"/>
        </w:rPr>
        <w:t>.</w:t>
      </w:r>
    </w:p>
    <w:p w:rsidR="00D61C2A" w:rsidRPr="00DC0AE2" w:rsidRDefault="00D61C2A" w:rsidP="00D61C2A">
      <w:pPr>
        <w:ind w:left="567"/>
        <w:rPr>
          <w:b/>
          <w:sz w:val="20"/>
          <w:szCs w:val="20"/>
        </w:rPr>
      </w:pPr>
      <w:proofErr w:type="gramStart"/>
      <w:r w:rsidRPr="00DC0AE2">
        <w:rPr>
          <w:b/>
          <w:sz w:val="20"/>
          <w:szCs w:val="20"/>
          <w:highlight w:val="yellow"/>
        </w:rPr>
        <w:t>Appreciation.</w:t>
      </w:r>
      <w:proofErr w:type="gramEnd"/>
      <w:r w:rsidRPr="00DC0AE2">
        <w:rPr>
          <w:b/>
          <w:sz w:val="20"/>
          <w:szCs w:val="20"/>
          <w:highlight w:val="yellow"/>
        </w:rPr>
        <w:t xml:space="preserve"> </w:t>
      </w:r>
      <w:proofErr w:type="gramStart"/>
      <w:r w:rsidRPr="00DC0AE2">
        <w:rPr>
          <w:b/>
          <w:sz w:val="20"/>
          <w:szCs w:val="20"/>
          <w:highlight w:val="yellow"/>
        </w:rPr>
        <w:t xml:space="preserve">If domestic rate is falling, </w:t>
      </w:r>
      <w:proofErr w:type="spellStart"/>
      <w:r w:rsidRPr="00DC0AE2">
        <w:rPr>
          <w:b/>
          <w:sz w:val="20"/>
          <w:szCs w:val="20"/>
          <w:highlight w:val="yellow"/>
        </w:rPr>
        <w:t>er</w:t>
      </w:r>
      <w:proofErr w:type="spellEnd"/>
      <w:r w:rsidRPr="00DC0AE2">
        <w:rPr>
          <w:b/>
          <w:sz w:val="20"/>
          <w:szCs w:val="20"/>
          <w:highlight w:val="yellow"/>
        </w:rPr>
        <w:t xml:space="preserve"> will be expected to fall (because in future, domestic interest will start to rise again relative to the foreign interest rate).</w:t>
      </w:r>
      <w:proofErr w:type="gramEnd"/>
    </w:p>
    <w:p w:rsidR="00D61C2A" w:rsidRPr="007A52EA" w:rsidRDefault="00D61C2A" w:rsidP="00D61C2A">
      <w:pPr>
        <w:autoSpaceDE w:val="0"/>
        <w:autoSpaceDN w:val="0"/>
        <w:adjustRightInd w:val="0"/>
        <w:rPr>
          <w:b/>
          <w:bCs/>
          <w:sz w:val="20"/>
          <w:szCs w:val="20"/>
        </w:rPr>
      </w:pPr>
      <w:r w:rsidRPr="00DC0AE2">
        <w:rPr>
          <w:b/>
          <w:sz w:val="20"/>
          <w:szCs w:val="20"/>
        </w:rPr>
        <w:br w:type="page"/>
      </w:r>
      <w:r>
        <w:rPr>
          <w:b/>
          <w:bCs/>
          <w:sz w:val="20"/>
          <w:szCs w:val="20"/>
          <w:u w:val="single"/>
        </w:rPr>
        <w:lastRenderedPageBreak/>
        <w:t>Question #2</w:t>
      </w:r>
      <w:r w:rsidRPr="007A52EA">
        <w:rPr>
          <w:b/>
          <w:bCs/>
          <w:sz w:val="20"/>
          <w:szCs w:val="20"/>
          <w:u w:val="single"/>
        </w:rPr>
        <w:t xml:space="preserve">: Real Exchange Rate and Purchasing Power </w:t>
      </w:r>
      <w:proofErr w:type="gramStart"/>
      <w:r w:rsidRPr="007A52EA">
        <w:rPr>
          <w:b/>
          <w:bCs/>
          <w:sz w:val="20"/>
          <w:szCs w:val="20"/>
          <w:u w:val="single"/>
        </w:rPr>
        <w:t>Parity</w:t>
      </w:r>
      <w:r w:rsidRPr="007A52EA">
        <w:rPr>
          <w:b/>
          <w:bCs/>
          <w:sz w:val="20"/>
          <w:szCs w:val="20"/>
        </w:rPr>
        <w:t xml:space="preserve">  (</w:t>
      </w:r>
      <w:proofErr w:type="gramEnd"/>
      <w:r w:rsidRPr="007A52EA">
        <w:rPr>
          <w:b/>
          <w:bCs/>
          <w:sz w:val="20"/>
          <w:szCs w:val="20"/>
        </w:rPr>
        <w:t>15 marks)</w:t>
      </w:r>
    </w:p>
    <w:p w:rsidR="00D61C2A" w:rsidRPr="007A52EA" w:rsidRDefault="00D61C2A" w:rsidP="00D61C2A">
      <w:pPr>
        <w:tabs>
          <w:tab w:val="left" w:pos="360"/>
        </w:tabs>
        <w:rPr>
          <w:sz w:val="20"/>
          <w:szCs w:val="20"/>
        </w:rPr>
      </w:pPr>
      <w:r w:rsidRPr="007A52EA">
        <w:rPr>
          <w:sz w:val="20"/>
          <w:szCs w:val="20"/>
        </w:rPr>
        <w:t xml:space="preserve">Suppose that in 1962, the price levels in the United States and Canada were 100. By 1970, the price level in the United States has increased to 210, while the price level in Canada has risen to 180. Suppose the nominal exchange rate between two countries in 1962 was $1USD = C$1.1 dollars. </w:t>
      </w:r>
      <w:r w:rsidRPr="007A52EA">
        <w:rPr>
          <w:sz w:val="20"/>
          <w:szCs w:val="20"/>
        </w:rPr>
        <w:br/>
      </w:r>
    </w:p>
    <w:p w:rsidR="00D61C2A" w:rsidRPr="007A52EA" w:rsidRDefault="00D61C2A" w:rsidP="00D61C2A">
      <w:pPr>
        <w:numPr>
          <w:ilvl w:val="1"/>
          <w:numId w:val="3"/>
        </w:numPr>
        <w:tabs>
          <w:tab w:val="clear" w:pos="2025"/>
          <w:tab w:val="num" w:pos="567"/>
        </w:tabs>
        <w:ind w:left="567" w:hanging="567"/>
        <w:rPr>
          <w:sz w:val="20"/>
          <w:szCs w:val="20"/>
        </w:rPr>
      </w:pPr>
      <w:r w:rsidRPr="007A52EA">
        <w:rPr>
          <w:sz w:val="20"/>
          <w:szCs w:val="20"/>
        </w:rPr>
        <w:t>Find the real exchange rate in 1962, from the perspective of Canada (1 mark).</w:t>
      </w:r>
    </w:p>
    <w:p w:rsidR="00D61C2A" w:rsidRPr="007A52EA" w:rsidRDefault="00D61C2A" w:rsidP="00D61C2A">
      <w:pPr>
        <w:rPr>
          <w:sz w:val="20"/>
          <w:szCs w:val="20"/>
          <w:highlight w:val="yellow"/>
        </w:rPr>
      </w:pPr>
    </w:p>
    <w:p w:rsidR="00D61C2A" w:rsidRPr="00DC0AE2" w:rsidRDefault="00D61C2A" w:rsidP="00D61C2A">
      <w:pPr>
        <w:ind w:firstLine="567"/>
        <w:rPr>
          <w:b/>
          <w:sz w:val="20"/>
          <w:szCs w:val="20"/>
          <w:highlight w:val="yellow"/>
        </w:rPr>
      </w:pPr>
      <w:r w:rsidRPr="00DC0AE2">
        <w:rPr>
          <w:b/>
          <w:sz w:val="20"/>
          <w:szCs w:val="20"/>
          <w:highlight w:val="yellow"/>
        </w:rPr>
        <w:t>Real Exchange Rate = e*P</w:t>
      </w:r>
      <w:r w:rsidRPr="00DC0AE2">
        <w:rPr>
          <w:b/>
          <w:sz w:val="20"/>
          <w:szCs w:val="20"/>
          <w:highlight w:val="yellow"/>
          <w:vertAlign w:val="subscript"/>
        </w:rPr>
        <w:t>f</w:t>
      </w:r>
      <w:r w:rsidRPr="00DC0AE2">
        <w:rPr>
          <w:b/>
          <w:sz w:val="20"/>
          <w:szCs w:val="20"/>
          <w:highlight w:val="yellow"/>
        </w:rPr>
        <w:t xml:space="preserve"> / </w:t>
      </w:r>
      <w:proofErr w:type="spellStart"/>
      <w:r w:rsidRPr="00DC0AE2">
        <w:rPr>
          <w:b/>
          <w:sz w:val="20"/>
          <w:szCs w:val="20"/>
          <w:highlight w:val="yellow"/>
        </w:rPr>
        <w:t>P</w:t>
      </w:r>
      <w:r w:rsidRPr="00DC0AE2">
        <w:rPr>
          <w:b/>
          <w:sz w:val="20"/>
          <w:szCs w:val="20"/>
          <w:highlight w:val="yellow"/>
          <w:vertAlign w:val="subscript"/>
        </w:rPr>
        <w:t>d</w:t>
      </w:r>
      <w:proofErr w:type="spellEnd"/>
      <w:r w:rsidRPr="00DC0AE2">
        <w:rPr>
          <w:b/>
          <w:sz w:val="20"/>
          <w:szCs w:val="20"/>
          <w:highlight w:val="yellow"/>
        </w:rPr>
        <w:t xml:space="preserve"> = 1.1*100/100 = 1.1</w:t>
      </w:r>
    </w:p>
    <w:p w:rsidR="00D61C2A" w:rsidRPr="00DC0AE2" w:rsidRDefault="00D61C2A" w:rsidP="00D61C2A">
      <w:pPr>
        <w:ind w:left="567"/>
        <w:rPr>
          <w:sz w:val="20"/>
          <w:szCs w:val="20"/>
          <w:highlight w:val="yellow"/>
        </w:rPr>
      </w:pPr>
    </w:p>
    <w:p w:rsidR="00D61C2A" w:rsidRPr="00DC0AE2" w:rsidRDefault="00D61C2A" w:rsidP="00D61C2A">
      <w:pPr>
        <w:numPr>
          <w:ilvl w:val="1"/>
          <w:numId w:val="3"/>
        </w:numPr>
        <w:tabs>
          <w:tab w:val="clear" w:pos="2025"/>
          <w:tab w:val="num" w:pos="567"/>
        </w:tabs>
        <w:ind w:left="567" w:hanging="567"/>
        <w:rPr>
          <w:sz w:val="20"/>
          <w:szCs w:val="20"/>
        </w:rPr>
      </w:pPr>
      <w:r w:rsidRPr="00DC0AE2">
        <w:rPr>
          <w:sz w:val="20"/>
          <w:szCs w:val="20"/>
        </w:rPr>
        <w:t>Suppose Canada had a fixed exchange rate system against the US dollar. The initial nominal exchange rate in 1962 was fixed. Find the 1970 real exchange rate for Canada. Has Canada experienced a real exchange rate appreciation or depreciation by 1970? Explain (2 marks).</w:t>
      </w:r>
    </w:p>
    <w:p w:rsidR="00D61C2A" w:rsidRPr="00DC0AE2" w:rsidRDefault="00D61C2A" w:rsidP="00D61C2A">
      <w:pPr>
        <w:ind w:left="567"/>
        <w:rPr>
          <w:sz w:val="20"/>
          <w:szCs w:val="20"/>
          <w:highlight w:val="yellow"/>
        </w:rPr>
      </w:pPr>
    </w:p>
    <w:p w:rsidR="00D61C2A" w:rsidRPr="00DC0AE2" w:rsidRDefault="00D61C2A" w:rsidP="00D61C2A">
      <w:pPr>
        <w:ind w:left="567"/>
        <w:rPr>
          <w:b/>
          <w:sz w:val="20"/>
          <w:szCs w:val="20"/>
          <w:highlight w:val="yellow"/>
        </w:rPr>
      </w:pPr>
      <w:r w:rsidRPr="00DC0AE2">
        <w:rPr>
          <w:b/>
          <w:sz w:val="20"/>
          <w:szCs w:val="20"/>
          <w:highlight w:val="yellow"/>
        </w:rPr>
        <w:t>Real Exchange Rate = e*P</w:t>
      </w:r>
      <w:r w:rsidRPr="00DC0AE2">
        <w:rPr>
          <w:b/>
          <w:sz w:val="20"/>
          <w:szCs w:val="20"/>
          <w:highlight w:val="yellow"/>
          <w:vertAlign w:val="subscript"/>
        </w:rPr>
        <w:t>f</w:t>
      </w:r>
      <w:r w:rsidRPr="00DC0AE2">
        <w:rPr>
          <w:b/>
          <w:sz w:val="20"/>
          <w:szCs w:val="20"/>
          <w:highlight w:val="yellow"/>
        </w:rPr>
        <w:t xml:space="preserve"> / </w:t>
      </w:r>
      <w:proofErr w:type="spellStart"/>
      <w:proofErr w:type="gramStart"/>
      <w:r w:rsidRPr="00DC0AE2">
        <w:rPr>
          <w:b/>
          <w:sz w:val="20"/>
          <w:szCs w:val="20"/>
          <w:highlight w:val="yellow"/>
        </w:rPr>
        <w:t>P</w:t>
      </w:r>
      <w:r w:rsidRPr="00DC0AE2">
        <w:rPr>
          <w:b/>
          <w:sz w:val="20"/>
          <w:szCs w:val="20"/>
          <w:highlight w:val="yellow"/>
          <w:vertAlign w:val="subscript"/>
        </w:rPr>
        <w:t>d</w:t>
      </w:r>
      <w:proofErr w:type="spellEnd"/>
      <w:r w:rsidRPr="00DC0AE2">
        <w:rPr>
          <w:b/>
          <w:sz w:val="20"/>
          <w:szCs w:val="20"/>
          <w:highlight w:val="yellow"/>
          <w:vertAlign w:val="subscript"/>
        </w:rPr>
        <w:t xml:space="preserve"> </w:t>
      </w:r>
      <w:r w:rsidRPr="00DC0AE2">
        <w:rPr>
          <w:b/>
          <w:sz w:val="20"/>
          <w:szCs w:val="20"/>
          <w:highlight w:val="yellow"/>
        </w:rPr>
        <w:t xml:space="preserve"> =</w:t>
      </w:r>
      <w:proofErr w:type="gramEnd"/>
      <w:r w:rsidRPr="00DC0AE2">
        <w:rPr>
          <w:b/>
          <w:sz w:val="20"/>
          <w:szCs w:val="20"/>
          <w:highlight w:val="yellow"/>
        </w:rPr>
        <w:t xml:space="preserve"> 1.1*210/180 = 1.28</w:t>
      </w:r>
    </w:p>
    <w:p w:rsidR="00D61C2A" w:rsidRDefault="00D61C2A" w:rsidP="00D61C2A">
      <w:pPr>
        <w:ind w:left="567"/>
        <w:rPr>
          <w:sz w:val="22"/>
        </w:rPr>
      </w:pPr>
      <w:proofErr w:type="gramStart"/>
      <w:r w:rsidRPr="00DC0AE2">
        <w:rPr>
          <w:b/>
          <w:sz w:val="20"/>
          <w:szCs w:val="20"/>
          <w:highlight w:val="yellow"/>
        </w:rPr>
        <w:t>Depreciation.</w:t>
      </w:r>
      <w:proofErr w:type="gramEnd"/>
      <w:r w:rsidRPr="00DC0AE2">
        <w:rPr>
          <w:b/>
          <w:sz w:val="20"/>
          <w:szCs w:val="20"/>
          <w:highlight w:val="yellow"/>
        </w:rPr>
        <w:t xml:space="preserve"> </w:t>
      </w:r>
      <w:r w:rsidRPr="00DC0AE2">
        <w:rPr>
          <w:b/>
          <w:sz w:val="22"/>
          <w:highlight w:val="yellow"/>
        </w:rPr>
        <w:t xml:space="preserve">Since </w:t>
      </w:r>
      <w:r w:rsidRPr="00DC0AE2">
        <w:rPr>
          <w:b/>
          <w:sz w:val="20"/>
          <w:szCs w:val="20"/>
          <w:highlight w:val="yellow"/>
        </w:rPr>
        <w:t>P</w:t>
      </w:r>
      <w:r w:rsidRPr="00DC0AE2">
        <w:rPr>
          <w:b/>
          <w:sz w:val="20"/>
          <w:szCs w:val="20"/>
          <w:highlight w:val="yellow"/>
          <w:vertAlign w:val="subscript"/>
        </w:rPr>
        <w:t>f</w:t>
      </w:r>
      <w:r w:rsidRPr="00DC0AE2">
        <w:rPr>
          <w:b/>
          <w:sz w:val="20"/>
          <w:szCs w:val="20"/>
          <w:highlight w:val="yellow"/>
        </w:rPr>
        <w:t xml:space="preserve"> / </w:t>
      </w:r>
      <w:proofErr w:type="spellStart"/>
      <w:r w:rsidRPr="00DC0AE2">
        <w:rPr>
          <w:b/>
          <w:sz w:val="20"/>
          <w:szCs w:val="20"/>
          <w:highlight w:val="yellow"/>
        </w:rPr>
        <w:t>P</w:t>
      </w:r>
      <w:r w:rsidRPr="00DC0AE2">
        <w:rPr>
          <w:b/>
          <w:sz w:val="20"/>
          <w:szCs w:val="20"/>
          <w:highlight w:val="yellow"/>
          <w:vertAlign w:val="subscript"/>
        </w:rPr>
        <w:t>d</w:t>
      </w:r>
      <w:proofErr w:type="spellEnd"/>
      <w:r w:rsidRPr="00DC0AE2">
        <w:rPr>
          <w:b/>
          <w:sz w:val="22"/>
          <w:highlight w:val="yellow"/>
        </w:rPr>
        <w:t xml:space="preserve"> =210/180 &gt;1, Canada’s real exchange rate with the US has depreciated (the Canadian dollar experienced a real reduction in its value).</w:t>
      </w:r>
    </w:p>
    <w:p w:rsidR="00D61C2A" w:rsidRPr="007A52EA" w:rsidRDefault="00D61C2A" w:rsidP="00D61C2A">
      <w:pPr>
        <w:ind w:left="567"/>
        <w:rPr>
          <w:b/>
          <w:sz w:val="20"/>
          <w:szCs w:val="20"/>
        </w:rPr>
      </w:pPr>
    </w:p>
    <w:p w:rsidR="00D61C2A" w:rsidRPr="007A52EA" w:rsidRDefault="00D61C2A" w:rsidP="00D61C2A">
      <w:pPr>
        <w:ind w:left="567"/>
        <w:rPr>
          <w:sz w:val="20"/>
          <w:szCs w:val="20"/>
        </w:rPr>
      </w:pPr>
    </w:p>
    <w:p w:rsidR="00D61C2A" w:rsidRPr="007A52EA" w:rsidRDefault="00D61C2A" w:rsidP="00D61C2A">
      <w:pPr>
        <w:numPr>
          <w:ilvl w:val="1"/>
          <w:numId w:val="3"/>
        </w:numPr>
        <w:tabs>
          <w:tab w:val="clear" w:pos="2025"/>
          <w:tab w:val="num" w:pos="567"/>
        </w:tabs>
        <w:ind w:left="567" w:hanging="567"/>
        <w:rPr>
          <w:sz w:val="20"/>
          <w:szCs w:val="20"/>
        </w:rPr>
      </w:pPr>
      <w:r w:rsidRPr="007A52EA">
        <w:rPr>
          <w:sz w:val="20"/>
          <w:szCs w:val="20"/>
        </w:rPr>
        <w:t>Explain why the Canadian dollar was overvalued or undervalued (2 marks).</w:t>
      </w:r>
    </w:p>
    <w:p w:rsidR="00D61C2A" w:rsidRPr="007A52EA" w:rsidRDefault="00D61C2A" w:rsidP="00D61C2A">
      <w:pPr>
        <w:ind w:firstLine="567"/>
        <w:rPr>
          <w:sz w:val="20"/>
          <w:szCs w:val="20"/>
          <w:highlight w:val="yellow"/>
        </w:rPr>
      </w:pPr>
    </w:p>
    <w:p w:rsidR="00D61C2A" w:rsidRPr="007A52EA" w:rsidRDefault="00D61C2A" w:rsidP="00D61C2A">
      <w:pPr>
        <w:ind w:left="567"/>
        <w:rPr>
          <w:b/>
          <w:sz w:val="20"/>
          <w:szCs w:val="20"/>
        </w:rPr>
      </w:pPr>
      <w:proofErr w:type="gramStart"/>
      <w:r w:rsidRPr="007A52EA">
        <w:rPr>
          <w:b/>
          <w:sz w:val="20"/>
          <w:szCs w:val="20"/>
          <w:highlight w:val="yellow"/>
        </w:rPr>
        <w:t>Undervalued.</w:t>
      </w:r>
      <w:proofErr w:type="gramEnd"/>
      <w:r w:rsidRPr="007A52EA">
        <w:rPr>
          <w:b/>
          <w:sz w:val="20"/>
          <w:szCs w:val="20"/>
          <w:highlight w:val="yellow"/>
        </w:rPr>
        <w:t xml:space="preserve"> Higher demand (due to lower prices) for Canadian Goods, would lead to higher demand for Canadian dollar and therefore, higher value of CAD $, had the exchange rate been allowed to float.</w:t>
      </w:r>
    </w:p>
    <w:p w:rsidR="00D61C2A" w:rsidRPr="007A52EA" w:rsidRDefault="00D61C2A" w:rsidP="00D61C2A">
      <w:pPr>
        <w:ind w:left="567"/>
        <w:rPr>
          <w:b/>
          <w:sz w:val="20"/>
          <w:szCs w:val="20"/>
        </w:rPr>
      </w:pPr>
    </w:p>
    <w:p w:rsidR="00D61C2A" w:rsidRPr="007A52EA" w:rsidRDefault="00D61C2A" w:rsidP="00D61C2A">
      <w:pPr>
        <w:ind w:left="567"/>
        <w:rPr>
          <w:sz w:val="20"/>
          <w:szCs w:val="20"/>
        </w:rPr>
      </w:pPr>
    </w:p>
    <w:p w:rsidR="00D61C2A" w:rsidRPr="007A52EA" w:rsidRDefault="00D61C2A" w:rsidP="00D61C2A">
      <w:pPr>
        <w:numPr>
          <w:ilvl w:val="1"/>
          <w:numId w:val="3"/>
        </w:numPr>
        <w:tabs>
          <w:tab w:val="clear" w:pos="2025"/>
          <w:tab w:val="num" w:pos="567"/>
        </w:tabs>
        <w:ind w:left="567" w:hanging="567"/>
        <w:rPr>
          <w:sz w:val="20"/>
          <w:szCs w:val="20"/>
        </w:rPr>
      </w:pPr>
      <w:r w:rsidRPr="007A52EA">
        <w:rPr>
          <w:sz w:val="20"/>
          <w:szCs w:val="20"/>
        </w:rPr>
        <w:t>From 1962 to 1970, what actions has the Bank of Canada taken in order to maintain the fixed exchange rate? Explain, and also explain how such actions have affected Canada’s US$ reserves (3 marks).</w:t>
      </w:r>
    </w:p>
    <w:p w:rsidR="00D61C2A" w:rsidRPr="007A52EA" w:rsidRDefault="00D61C2A" w:rsidP="00D61C2A">
      <w:pPr>
        <w:ind w:left="567"/>
        <w:rPr>
          <w:sz w:val="20"/>
          <w:szCs w:val="20"/>
        </w:rPr>
      </w:pPr>
    </w:p>
    <w:p w:rsidR="00D61C2A" w:rsidRPr="007A52EA" w:rsidRDefault="00D61C2A" w:rsidP="00D61C2A">
      <w:pPr>
        <w:ind w:left="567"/>
        <w:rPr>
          <w:b/>
          <w:sz w:val="20"/>
          <w:szCs w:val="20"/>
        </w:rPr>
      </w:pPr>
      <w:proofErr w:type="gramStart"/>
      <w:r w:rsidRPr="007A52EA">
        <w:rPr>
          <w:b/>
          <w:sz w:val="20"/>
          <w:szCs w:val="20"/>
          <w:highlight w:val="yellow"/>
        </w:rPr>
        <w:t xml:space="preserve">BOC must have been buying U.S. dollars and selling the </w:t>
      </w:r>
      <w:r>
        <w:rPr>
          <w:b/>
          <w:sz w:val="20"/>
          <w:szCs w:val="20"/>
          <w:highlight w:val="yellow"/>
        </w:rPr>
        <w:t>CAD</w:t>
      </w:r>
      <w:r w:rsidRPr="007A52EA">
        <w:rPr>
          <w:b/>
          <w:sz w:val="20"/>
          <w:szCs w:val="20"/>
          <w:highlight w:val="yellow"/>
        </w:rPr>
        <w:t xml:space="preserve"> $.</w:t>
      </w:r>
      <w:proofErr w:type="gramEnd"/>
      <w:r w:rsidRPr="007A52EA">
        <w:rPr>
          <w:b/>
          <w:sz w:val="20"/>
          <w:szCs w:val="20"/>
          <w:highlight w:val="yellow"/>
        </w:rPr>
        <w:t xml:space="preserve"> </w:t>
      </w:r>
      <w:proofErr w:type="gramStart"/>
      <w:r w:rsidRPr="007A52EA">
        <w:rPr>
          <w:b/>
          <w:sz w:val="20"/>
          <w:szCs w:val="20"/>
          <w:highlight w:val="yellow"/>
        </w:rPr>
        <w:t>This action (other things equal) have</w:t>
      </w:r>
      <w:proofErr w:type="gramEnd"/>
      <w:r w:rsidRPr="007A52EA">
        <w:rPr>
          <w:b/>
          <w:sz w:val="20"/>
          <w:szCs w:val="20"/>
          <w:highlight w:val="yellow"/>
        </w:rPr>
        <w:t xml:space="preserve"> lowered the BOC’s reserve of the U.S. $</w:t>
      </w:r>
    </w:p>
    <w:p w:rsidR="00D61C2A" w:rsidRPr="007A52EA" w:rsidRDefault="00D61C2A" w:rsidP="00D61C2A">
      <w:pPr>
        <w:ind w:left="567"/>
        <w:rPr>
          <w:sz w:val="20"/>
          <w:szCs w:val="20"/>
        </w:rPr>
      </w:pPr>
    </w:p>
    <w:p w:rsidR="00D61C2A" w:rsidRPr="007A52EA" w:rsidRDefault="00D61C2A" w:rsidP="00D61C2A">
      <w:pPr>
        <w:ind w:left="567"/>
        <w:rPr>
          <w:sz w:val="20"/>
          <w:szCs w:val="20"/>
        </w:rPr>
      </w:pPr>
    </w:p>
    <w:p w:rsidR="00D61C2A" w:rsidRPr="00332292" w:rsidRDefault="00D61C2A" w:rsidP="00D61C2A">
      <w:pPr>
        <w:numPr>
          <w:ilvl w:val="1"/>
          <w:numId w:val="3"/>
        </w:numPr>
        <w:tabs>
          <w:tab w:val="clear" w:pos="2025"/>
          <w:tab w:val="num" w:pos="567"/>
        </w:tabs>
        <w:ind w:left="567" w:hanging="567"/>
        <w:rPr>
          <w:sz w:val="20"/>
          <w:szCs w:val="20"/>
        </w:rPr>
      </w:pPr>
      <w:r w:rsidRPr="00332292">
        <w:rPr>
          <w:sz w:val="20"/>
          <w:szCs w:val="20"/>
        </w:rPr>
        <w:t>In reality, Canada abandoned its fixed exchange rate in 1970 and the Canadian dollar was allowed to fluctuate. Contrast with (iii), what is the new nominal exchange rate, from Canada’s perspective, such that the Canadian dollar is correctly valued? (2 marks)</w:t>
      </w:r>
    </w:p>
    <w:p w:rsidR="00D61C2A" w:rsidRPr="007A52EA" w:rsidRDefault="00D61C2A" w:rsidP="00D61C2A">
      <w:pPr>
        <w:rPr>
          <w:sz w:val="20"/>
          <w:szCs w:val="20"/>
        </w:rPr>
      </w:pPr>
    </w:p>
    <w:p w:rsidR="00D61C2A" w:rsidRDefault="00D61C2A" w:rsidP="00D61C2A">
      <w:pPr>
        <w:ind w:left="567"/>
        <w:rPr>
          <w:b/>
          <w:sz w:val="20"/>
          <w:szCs w:val="20"/>
        </w:rPr>
      </w:pPr>
      <w:r>
        <w:rPr>
          <w:b/>
          <w:sz w:val="20"/>
          <w:szCs w:val="20"/>
        </w:rPr>
        <w:t xml:space="preserve">Real exchange rate would eventually become 1 eventually (due to arbitrage). </w:t>
      </w:r>
    </w:p>
    <w:p w:rsidR="00D61C2A" w:rsidRDefault="00D61C2A" w:rsidP="00D61C2A">
      <w:pPr>
        <w:ind w:left="567"/>
      </w:pPr>
      <w:proofErr w:type="gramStart"/>
      <w:r w:rsidRPr="002835FA">
        <w:rPr>
          <w:b/>
          <w:sz w:val="20"/>
          <w:szCs w:val="20"/>
          <w:highlight w:val="yellow"/>
        </w:rPr>
        <w:t>e*</w:t>
      </w:r>
      <w:proofErr w:type="gramEnd"/>
      <w:r w:rsidRPr="002835FA">
        <w:rPr>
          <w:b/>
          <w:sz w:val="20"/>
          <w:szCs w:val="20"/>
          <w:highlight w:val="yellow"/>
        </w:rPr>
        <w:t>P</w:t>
      </w:r>
      <w:r w:rsidRPr="002835FA">
        <w:rPr>
          <w:b/>
          <w:sz w:val="20"/>
          <w:szCs w:val="20"/>
          <w:highlight w:val="yellow"/>
          <w:vertAlign w:val="subscript"/>
        </w:rPr>
        <w:t>f</w:t>
      </w:r>
      <w:r w:rsidRPr="002835FA">
        <w:rPr>
          <w:b/>
          <w:sz w:val="20"/>
          <w:szCs w:val="20"/>
          <w:highlight w:val="yellow"/>
        </w:rPr>
        <w:t xml:space="preserve"> / </w:t>
      </w:r>
      <w:proofErr w:type="spellStart"/>
      <w:r w:rsidRPr="002835FA">
        <w:rPr>
          <w:b/>
          <w:sz w:val="20"/>
          <w:szCs w:val="20"/>
          <w:highlight w:val="yellow"/>
        </w:rPr>
        <w:t>P</w:t>
      </w:r>
      <w:r w:rsidRPr="002835FA">
        <w:rPr>
          <w:b/>
          <w:sz w:val="20"/>
          <w:szCs w:val="20"/>
          <w:highlight w:val="yellow"/>
          <w:vertAlign w:val="subscript"/>
        </w:rPr>
        <w:t>d</w:t>
      </w:r>
      <w:proofErr w:type="spellEnd"/>
      <w:r w:rsidRPr="002835FA">
        <w:rPr>
          <w:b/>
          <w:sz w:val="20"/>
          <w:szCs w:val="20"/>
          <w:highlight w:val="yellow"/>
          <w:vertAlign w:val="subscript"/>
        </w:rPr>
        <w:t xml:space="preserve"> </w:t>
      </w:r>
      <w:r w:rsidRPr="002835FA">
        <w:rPr>
          <w:b/>
          <w:sz w:val="20"/>
          <w:szCs w:val="20"/>
          <w:highlight w:val="yellow"/>
        </w:rPr>
        <w:t xml:space="preserve">= 1 =&gt; e =  </w:t>
      </w:r>
      <w:r w:rsidRPr="002835FA">
        <w:rPr>
          <w:sz w:val="20"/>
          <w:szCs w:val="20"/>
          <w:highlight w:val="yellow"/>
        </w:rPr>
        <w:t xml:space="preserve"> </w:t>
      </w:r>
      <w:proofErr w:type="spellStart"/>
      <w:r w:rsidRPr="002835FA">
        <w:rPr>
          <w:b/>
          <w:sz w:val="20"/>
          <w:szCs w:val="20"/>
          <w:highlight w:val="yellow"/>
        </w:rPr>
        <w:t>P</w:t>
      </w:r>
      <w:r w:rsidRPr="002835FA">
        <w:rPr>
          <w:b/>
          <w:sz w:val="20"/>
          <w:szCs w:val="20"/>
          <w:highlight w:val="yellow"/>
          <w:vertAlign w:val="subscript"/>
        </w:rPr>
        <w:t>d</w:t>
      </w:r>
      <w:proofErr w:type="spellEnd"/>
      <w:r w:rsidRPr="002835FA">
        <w:rPr>
          <w:b/>
          <w:sz w:val="20"/>
          <w:szCs w:val="20"/>
          <w:highlight w:val="yellow"/>
          <w:vertAlign w:val="subscript"/>
        </w:rPr>
        <w:t>/</w:t>
      </w:r>
      <w:r w:rsidRPr="002835FA">
        <w:rPr>
          <w:b/>
          <w:sz w:val="20"/>
          <w:szCs w:val="20"/>
          <w:highlight w:val="yellow"/>
        </w:rPr>
        <w:t xml:space="preserve"> P</w:t>
      </w:r>
      <w:r w:rsidRPr="002835FA">
        <w:rPr>
          <w:b/>
          <w:sz w:val="20"/>
          <w:szCs w:val="20"/>
          <w:highlight w:val="yellow"/>
          <w:vertAlign w:val="subscript"/>
        </w:rPr>
        <w:t>f</w:t>
      </w:r>
      <w:r w:rsidRPr="002835FA">
        <w:rPr>
          <w:highlight w:val="yellow"/>
        </w:rPr>
        <w:t xml:space="preserve"> = 80/210 = 0.857</w:t>
      </w:r>
    </w:p>
    <w:p w:rsidR="00D61C2A" w:rsidRPr="007A52EA" w:rsidRDefault="00D61C2A" w:rsidP="00D61C2A">
      <w:pPr>
        <w:rPr>
          <w:sz w:val="20"/>
          <w:szCs w:val="20"/>
        </w:rPr>
      </w:pPr>
    </w:p>
    <w:p w:rsidR="00D61C2A" w:rsidRPr="007A52EA" w:rsidRDefault="00D61C2A" w:rsidP="00D61C2A">
      <w:pPr>
        <w:numPr>
          <w:ilvl w:val="1"/>
          <w:numId w:val="3"/>
        </w:numPr>
        <w:tabs>
          <w:tab w:val="clear" w:pos="2025"/>
          <w:tab w:val="num" w:pos="567"/>
        </w:tabs>
        <w:ind w:left="567" w:hanging="567"/>
        <w:rPr>
          <w:sz w:val="20"/>
          <w:szCs w:val="20"/>
        </w:rPr>
      </w:pPr>
      <w:r w:rsidRPr="007A52EA">
        <w:rPr>
          <w:sz w:val="20"/>
          <w:szCs w:val="20"/>
        </w:rPr>
        <w:t>Given your answer in (v), how would this change in the value of the Canadian dollar affect the different components of Canada’s GDP? Explain (2 marks).</w:t>
      </w:r>
    </w:p>
    <w:p w:rsidR="00D61C2A" w:rsidRPr="007A52EA" w:rsidRDefault="00D61C2A" w:rsidP="00D61C2A">
      <w:pPr>
        <w:ind w:left="567"/>
        <w:rPr>
          <w:sz w:val="20"/>
          <w:szCs w:val="20"/>
        </w:rPr>
      </w:pPr>
    </w:p>
    <w:p w:rsidR="00D61C2A" w:rsidRPr="0077613F" w:rsidRDefault="00D61C2A" w:rsidP="00D61C2A">
      <w:pPr>
        <w:ind w:left="567"/>
        <w:rPr>
          <w:b/>
          <w:sz w:val="20"/>
          <w:szCs w:val="20"/>
        </w:rPr>
      </w:pPr>
      <w:r w:rsidRPr="0077613F">
        <w:rPr>
          <w:b/>
          <w:sz w:val="20"/>
          <w:szCs w:val="20"/>
          <w:highlight w:val="yellow"/>
        </w:rPr>
        <w:t>A stronger Canadian dollar will increase the prices of Canadian goods and exports will decrease. At the same time, foreign prices are relatively smaller than Canadian prices, so imports will increase.</w:t>
      </w:r>
    </w:p>
    <w:p w:rsidR="00D61C2A" w:rsidRDefault="00D61C2A" w:rsidP="00D61C2A">
      <w:pPr>
        <w:ind w:left="567"/>
        <w:rPr>
          <w:sz w:val="20"/>
          <w:szCs w:val="20"/>
        </w:rPr>
      </w:pPr>
    </w:p>
    <w:p w:rsidR="00D61C2A" w:rsidRPr="002835FA" w:rsidRDefault="00D61C2A" w:rsidP="00D61C2A">
      <w:pPr>
        <w:ind w:left="567"/>
        <w:rPr>
          <w:b/>
          <w:i/>
          <w:sz w:val="20"/>
          <w:szCs w:val="20"/>
        </w:rPr>
      </w:pPr>
      <w:r w:rsidRPr="002835FA">
        <w:rPr>
          <w:b/>
          <w:i/>
          <w:sz w:val="20"/>
          <w:szCs w:val="20"/>
          <w:highlight w:val="yellow"/>
        </w:rPr>
        <w:t>(Or: There is a fall in real exchange rate. Therefore, NX will decrease)</w:t>
      </w:r>
    </w:p>
    <w:p w:rsidR="00D61C2A" w:rsidRPr="007A52EA" w:rsidRDefault="00D61C2A" w:rsidP="00D61C2A">
      <w:pPr>
        <w:ind w:left="567"/>
        <w:rPr>
          <w:sz w:val="20"/>
          <w:szCs w:val="20"/>
        </w:rPr>
      </w:pPr>
    </w:p>
    <w:p w:rsidR="00D61C2A" w:rsidRPr="007A52EA" w:rsidRDefault="00D61C2A" w:rsidP="00D61C2A">
      <w:pPr>
        <w:ind w:left="567"/>
        <w:rPr>
          <w:sz w:val="20"/>
          <w:szCs w:val="20"/>
        </w:rPr>
      </w:pPr>
    </w:p>
    <w:p w:rsidR="00D61C2A" w:rsidRPr="007A52EA" w:rsidRDefault="00D61C2A" w:rsidP="00D61C2A">
      <w:pPr>
        <w:ind w:left="567"/>
        <w:rPr>
          <w:sz w:val="20"/>
          <w:szCs w:val="20"/>
        </w:rPr>
      </w:pPr>
    </w:p>
    <w:p w:rsidR="00D61C2A" w:rsidRDefault="00D61C2A" w:rsidP="00D61C2A">
      <w:pPr>
        <w:numPr>
          <w:ilvl w:val="1"/>
          <w:numId w:val="3"/>
        </w:numPr>
        <w:tabs>
          <w:tab w:val="clear" w:pos="2025"/>
          <w:tab w:val="num" w:pos="567"/>
        </w:tabs>
        <w:ind w:left="567" w:hanging="567"/>
        <w:rPr>
          <w:sz w:val="20"/>
          <w:szCs w:val="20"/>
        </w:rPr>
      </w:pPr>
      <w:r w:rsidRPr="007A52EA">
        <w:rPr>
          <w:sz w:val="20"/>
          <w:szCs w:val="20"/>
        </w:rPr>
        <w:t>Since 1970, the Canadian dollar has been flexible. Are fiscal policies more or less effective in affecting Canadian GDP as a result of switching from a fixed to a flexible exchange rate system? Explain (3 marks).</w:t>
      </w:r>
    </w:p>
    <w:p w:rsidR="00D61C2A" w:rsidRPr="007A52EA" w:rsidRDefault="00D61C2A" w:rsidP="00D61C2A">
      <w:pPr>
        <w:ind w:left="567"/>
        <w:rPr>
          <w:sz w:val="20"/>
          <w:szCs w:val="20"/>
        </w:rPr>
      </w:pPr>
    </w:p>
    <w:p w:rsidR="00D61C2A" w:rsidRPr="0077613F" w:rsidRDefault="00D61C2A" w:rsidP="00D61C2A">
      <w:pPr>
        <w:ind w:left="567"/>
        <w:rPr>
          <w:b/>
          <w:bCs/>
          <w:sz w:val="20"/>
          <w:szCs w:val="20"/>
        </w:rPr>
      </w:pPr>
      <w:proofErr w:type="gramStart"/>
      <w:r w:rsidRPr="0077613F">
        <w:rPr>
          <w:b/>
          <w:bCs/>
          <w:sz w:val="20"/>
          <w:szCs w:val="20"/>
          <w:highlight w:val="yellow"/>
        </w:rPr>
        <w:t>Less effective.</w:t>
      </w:r>
      <w:proofErr w:type="gramEnd"/>
      <w:r w:rsidRPr="0077613F">
        <w:rPr>
          <w:b/>
          <w:bCs/>
          <w:sz w:val="20"/>
          <w:szCs w:val="20"/>
          <w:highlight w:val="yellow"/>
        </w:rPr>
        <w:t xml:space="preserve"> Under</w:t>
      </w:r>
      <w:r>
        <w:rPr>
          <w:b/>
          <w:bCs/>
          <w:sz w:val="20"/>
          <w:szCs w:val="20"/>
          <w:highlight w:val="yellow"/>
        </w:rPr>
        <w:t xml:space="preserve"> a</w:t>
      </w:r>
      <w:r w:rsidRPr="0077613F">
        <w:rPr>
          <w:b/>
          <w:bCs/>
          <w:sz w:val="20"/>
          <w:szCs w:val="20"/>
          <w:highlight w:val="yellow"/>
        </w:rPr>
        <w:t xml:space="preserve"> flexible exchange rate</w:t>
      </w:r>
      <w:r>
        <w:rPr>
          <w:b/>
          <w:bCs/>
          <w:sz w:val="20"/>
          <w:szCs w:val="20"/>
          <w:highlight w:val="yellow"/>
        </w:rPr>
        <w:t>s regime</w:t>
      </w:r>
      <w:r w:rsidRPr="0077613F">
        <w:rPr>
          <w:b/>
          <w:bCs/>
          <w:sz w:val="20"/>
          <w:szCs w:val="20"/>
          <w:highlight w:val="yellow"/>
        </w:rPr>
        <w:t xml:space="preserve">, the crowding out effect of </w:t>
      </w:r>
      <w:r>
        <w:rPr>
          <w:b/>
          <w:bCs/>
          <w:sz w:val="20"/>
          <w:szCs w:val="20"/>
          <w:highlight w:val="yellow"/>
        </w:rPr>
        <w:t>an increase in</w:t>
      </w:r>
      <w:r w:rsidRPr="0077613F">
        <w:rPr>
          <w:b/>
          <w:bCs/>
          <w:sz w:val="20"/>
          <w:szCs w:val="20"/>
          <w:highlight w:val="yellow"/>
        </w:rPr>
        <w:t xml:space="preserve"> G is stronger</w:t>
      </w:r>
      <w:r>
        <w:rPr>
          <w:b/>
          <w:bCs/>
          <w:sz w:val="20"/>
          <w:szCs w:val="20"/>
          <w:highlight w:val="yellow"/>
        </w:rPr>
        <w:t xml:space="preserve"> due to increase in </w:t>
      </w:r>
      <w:proofErr w:type="spellStart"/>
      <w:r>
        <w:rPr>
          <w:b/>
          <w:bCs/>
          <w:sz w:val="20"/>
          <w:szCs w:val="20"/>
          <w:highlight w:val="yellow"/>
        </w:rPr>
        <w:t>i</w:t>
      </w:r>
      <w:proofErr w:type="spellEnd"/>
      <w:r>
        <w:rPr>
          <w:b/>
          <w:bCs/>
          <w:sz w:val="20"/>
          <w:szCs w:val="20"/>
          <w:highlight w:val="yellow"/>
        </w:rPr>
        <w:t>.</w:t>
      </w:r>
      <w:r w:rsidRPr="0077613F">
        <w:rPr>
          <w:b/>
          <w:bCs/>
          <w:sz w:val="20"/>
          <w:szCs w:val="20"/>
          <w:highlight w:val="yellow"/>
        </w:rPr>
        <w:t xml:space="preserve"> </w:t>
      </w:r>
      <w:r>
        <w:rPr>
          <w:b/>
          <w:bCs/>
          <w:sz w:val="20"/>
          <w:szCs w:val="20"/>
          <w:highlight w:val="yellow"/>
        </w:rPr>
        <w:t>T</w:t>
      </w:r>
      <w:r w:rsidRPr="0077613F">
        <w:rPr>
          <w:b/>
          <w:bCs/>
          <w:sz w:val="20"/>
          <w:szCs w:val="20"/>
          <w:highlight w:val="yellow"/>
        </w:rPr>
        <w:t xml:space="preserve">he rise in interest </w:t>
      </w:r>
      <w:r>
        <w:rPr>
          <w:b/>
          <w:bCs/>
          <w:sz w:val="20"/>
          <w:szCs w:val="20"/>
          <w:highlight w:val="yellow"/>
        </w:rPr>
        <w:t xml:space="preserve">rates </w:t>
      </w:r>
      <w:r w:rsidRPr="0077613F">
        <w:rPr>
          <w:b/>
          <w:bCs/>
          <w:sz w:val="20"/>
          <w:szCs w:val="20"/>
          <w:highlight w:val="yellow"/>
        </w:rPr>
        <w:t>raises the currency value</w:t>
      </w:r>
      <w:r>
        <w:rPr>
          <w:b/>
          <w:bCs/>
          <w:sz w:val="20"/>
          <w:szCs w:val="20"/>
          <w:highlight w:val="yellow"/>
        </w:rPr>
        <w:t>, too. So not only C and I fall</w:t>
      </w:r>
      <w:r w:rsidRPr="0077613F">
        <w:rPr>
          <w:b/>
          <w:bCs/>
          <w:sz w:val="20"/>
          <w:szCs w:val="20"/>
          <w:highlight w:val="yellow"/>
        </w:rPr>
        <w:t>, but also net export</w:t>
      </w:r>
      <w:r>
        <w:rPr>
          <w:b/>
          <w:bCs/>
          <w:sz w:val="20"/>
          <w:szCs w:val="20"/>
          <w:highlight w:val="yellow"/>
        </w:rPr>
        <w:t>s</w:t>
      </w:r>
      <w:r w:rsidRPr="0077613F">
        <w:rPr>
          <w:b/>
          <w:bCs/>
          <w:sz w:val="20"/>
          <w:szCs w:val="20"/>
          <w:highlight w:val="yellow"/>
        </w:rPr>
        <w:t xml:space="preserve"> </w:t>
      </w:r>
      <w:r>
        <w:rPr>
          <w:b/>
          <w:bCs/>
          <w:sz w:val="20"/>
          <w:szCs w:val="20"/>
          <w:highlight w:val="yellow"/>
        </w:rPr>
        <w:t>decrease</w:t>
      </w:r>
      <w:r w:rsidRPr="0077613F">
        <w:rPr>
          <w:b/>
          <w:bCs/>
          <w:sz w:val="20"/>
          <w:szCs w:val="20"/>
          <w:highlight w:val="yellow"/>
        </w:rPr>
        <w:t>.</w:t>
      </w:r>
    </w:p>
    <w:p w:rsidR="00D61C2A" w:rsidRDefault="00D61C2A">
      <w:pPr>
        <w:rPr>
          <w:b/>
          <w:bCs/>
          <w:sz w:val="22"/>
          <w:szCs w:val="28"/>
          <w:u w:val="single"/>
        </w:rPr>
      </w:pPr>
      <w:r>
        <w:rPr>
          <w:b/>
          <w:bCs/>
          <w:sz w:val="22"/>
          <w:szCs w:val="28"/>
          <w:u w:val="single"/>
        </w:rPr>
        <w:br w:type="page"/>
      </w:r>
    </w:p>
    <w:p w:rsidR="00D61C2A" w:rsidRPr="007A52EA" w:rsidRDefault="00D61C2A" w:rsidP="00D61C2A">
      <w:pPr>
        <w:rPr>
          <w:b/>
          <w:bCs/>
          <w:sz w:val="20"/>
          <w:szCs w:val="20"/>
        </w:rPr>
      </w:pPr>
      <w:r>
        <w:rPr>
          <w:b/>
          <w:bCs/>
          <w:sz w:val="20"/>
          <w:szCs w:val="20"/>
          <w:u w:val="single"/>
        </w:rPr>
        <w:lastRenderedPageBreak/>
        <w:t>Question #3</w:t>
      </w:r>
      <w:r w:rsidRPr="007A52EA">
        <w:rPr>
          <w:b/>
          <w:bCs/>
          <w:sz w:val="20"/>
          <w:szCs w:val="20"/>
          <w:u w:val="single"/>
        </w:rPr>
        <w:t xml:space="preserve">: GDP Measurements and </w:t>
      </w:r>
      <w:proofErr w:type="spellStart"/>
      <w:r w:rsidRPr="007A52EA">
        <w:rPr>
          <w:b/>
          <w:bCs/>
          <w:sz w:val="20"/>
          <w:szCs w:val="20"/>
          <w:u w:val="single"/>
        </w:rPr>
        <w:t>Labour</w:t>
      </w:r>
      <w:proofErr w:type="spellEnd"/>
      <w:r w:rsidRPr="007A52EA">
        <w:rPr>
          <w:b/>
          <w:bCs/>
          <w:sz w:val="20"/>
          <w:szCs w:val="20"/>
          <w:u w:val="single"/>
        </w:rPr>
        <w:t xml:space="preserve"> Market</w:t>
      </w:r>
      <w:r w:rsidRPr="007A52EA">
        <w:rPr>
          <w:b/>
          <w:bCs/>
          <w:sz w:val="20"/>
          <w:szCs w:val="20"/>
        </w:rPr>
        <w:t xml:space="preserve"> (15 marks)</w:t>
      </w:r>
    </w:p>
    <w:p w:rsidR="00D61C2A" w:rsidRPr="007A52EA" w:rsidRDefault="00D61C2A" w:rsidP="00D61C2A">
      <w:pPr>
        <w:rPr>
          <w:sz w:val="20"/>
          <w:szCs w:val="20"/>
          <w:u w:val="single"/>
        </w:rPr>
      </w:pPr>
    </w:p>
    <w:p w:rsidR="00D61C2A" w:rsidRPr="007A52EA" w:rsidRDefault="00D61C2A" w:rsidP="00D61C2A">
      <w:pPr>
        <w:rPr>
          <w:sz w:val="20"/>
          <w:szCs w:val="20"/>
          <w:u w:val="single"/>
        </w:rPr>
      </w:pPr>
      <w:r w:rsidRPr="007A52EA">
        <w:rPr>
          <w:sz w:val="20"/>
          <w:szCs w:val="20"/>
          <w:u w:val="single"/>
        </w:rPr>
        <w:t>I. GDP measurements for the year 2011:</w:t>
      </w:r>
    </w:p>
    <w:tbl>
      <w:tblPr>
        <w:tblW w:w="0" w:type="auto"/>
        <w:jc w:val="center"/>
        <w:tblCellSpacing w:w="15" w:type="dxa"/>
        <w:tblCellMar>
          <w:top w:w="45" w:type="dxa"/>
          <w:left w:w="45" w:type="dxa"/>
          <w:bottom w:w="45" w:type="dxa"/>
          <w:right w:w="45" w:type="dxa"/>
        </w:tblCellMar>
        <w:tblLook w:val="0000" w:firstRow="0" w:lastRow="0" w:firstColumn="0" w:lastColumn="0" w:noHBand="0" w:noVBand="0"/>
      </w:tblPr>
      <w:tblGrid>
        <w:gridCol w:w="3689"/>
        <w:gridCol w:w="1776"/>
        <w:gridCol w:w="126"/>
        <w:gridCol w:w="3485"/>
        <w:gridCol w:w="1791"/>
      </w:tblGrid>
      <w:tr w:rsidR="00D61C2A" w:rsidRPr="007A52EA" w:rsidTr="00FE1C36">
        <w:trPr>
          <w:trHeight w:val="184"/>
          <w:tblCellSpacing w:w="15" w:type="dxa"/>
          <w:jc w:val="center"/>
        </w:trPr>
        <w:tc>
          <w:tcPr>
            <w:tcW w:w="0" w:type="auto"/>
            <w:vAlign w:val="center"/>
          </w:tcPr>
          <w:p w:rsidR="00D61C2A" w:rsidRPr="007A52EA" w:rsidRDefault="00D61C2A" w:rsidP="00FE1C36">
            <w:pPr>
              <w:rPr>
                <w:rFonts w:ascii="Arial Unicode MS" w:eastAsia="Arial Unicode MS" w:hAnsi="Arial Unicode MS" w:cs="Arial Unicode MS"/>
                <w:b/>
                <w:bCs/>
                <w:sz w:val="20"/>
                <w:szCs w:val="20"/>
              </w:rPr>
            </w:pPr>
            <w:r w:rsidRPr="007A52EA">
              <w:rPr>
                <w:b/>
                <w:bCs/>
                <w:sz w:val="20"/>
                <w:szCs w:val="20"/>
              </w:rPr>
              <w:t>Item:</w:t>
            </w:r>
          </w:p>
        </w:tc>
        <w:tc>
          <w:tcPr>
            <w:tcW w:w="0" w:type="auto"/>
            <w:vAlign w:val="center"/>
          </w:tcPr>
          <w:p w:rsidR="00D61C2A" w:rsidRPr="007A52EA" w:rsidRDefault="00D61C2A" w:rsidP="00FE1C36">
            <w:pPr>
              <w:rPr>
                <w:rFonts w:ascii="Arial Unicode MS" w:eastAsia="Arial Unicode MS" w:hAnsi="Arial Unicode MS" w:cs="Arial Unicode MS"/>
                <w:b/>
                <w:bCs/>
                <w:sz w:val="20"/>
                <w:szCs w:val="20"/>
              </w:rPr>
            </w:pPr>
            <w:r w:rsidRPr="007A52EA">
              <w:rPr>
                <w:b/>
                <w:bCs/>
                <w:sz w:val="20"/>
                <w:szCs w:val="20"/>
              </w:rPr>
              <w:t>Amount ($ Billions)</w:t>
            </w:r>
          </w:p>
        </w:tc>
        <w:tc>
          <w:tcPr>
            <w:tcW w:w="0" w:type="auto"/>
          </w:tcPr>
          <w:p w:rsidR="00D61C2A" w:rsidRPr="007A52EA" w:rsidRDefault="00D61C2A" w:rsidP="00FE1C36">
            <w:pPr>
              <w:rPr>
                <w:b/>
                <w:bCs/>
                <w:sz w:val="20"/>
                <w:szCs w:val="20"/>
                <w:highlight w:val="black"/>
              </w:rPr>
            </w:pPr>
          </w:p>
        </w:tc>
        <w:tc>
          <w:tcPr>
            <w:tcW w:w="0" w:type="auto"/>
            <w:vAlign w:val="center"/>
          </w:tcPr>
          <w:p w:rsidR="00D61C2A" w:rsidRPr="007A52EA" w:rsidRDefault="00D61C2A" w:rsidP="00FE1C36">
            <w:pPr>
              <w:rPr>
                <w:rFonts w:ascii="Arial Unicode MS" w:eastAsia="Arial Unicode MS" w:hAnsi="Arial Unicode MS" w:cs="Arial Unicode MS"/>
                <w:b/>
                <w:bCs/>
                <w:sz w:val="20"/>
                <w:szCs w:val="20"/>
              </w:rPr>
            </w:pPr>
            <w:r w:rsidRPr="007A52EA">
              <w:rPr>
                <w:b/>
                <w:bCs/>
                <w:sz w:val="20"/>
                <w:szCs w:val="20"/>
              </w:rPr>
              <w:t>Item:</w:t>
            </w:r>
          </w:p>
        </w:tc>
        <w:tc>
          <w:tcPr>
            <w:tcW w:w="0" w:type="auto"/>
            <w:vAlign w:val="center"/>
          </w:tcPr>
          <w:p w:rsidR="00D61C2A" w:rsidRPr="007A52EA" w:rsidRDefault="00D61C2A" w:rsidP="00FE1C36">
            <w:pPr>
              <w:rPr>
                <w:rFonts w:ascii="Arial Unicode MS" w:eastAsia="Arial Unicode MS" w:hAnsi="Arial Unicode MS" w:cs="Arial Unicode MS"/>
                <w:b/>
                <w:bCs/>
                <w:sz w:val="20"/>
                <w:szCs w:val="20"/>
              </w:rPr>
            </w:pPr>
            <w:r w:rsidRPr="007A52EA">
              <w:rPr>
                <w:b/>
                <w:bCs/>
                <w:sz w:val="20"/>
                <w:szCs w:val="20"/>
              </w:rPr>
              <w:t>Amount ($ Billions)</w:t>
            </w:r>
          </w:p>
        </w:tc>
      </w:tr>
      <w:tr w:rsidR="00D61C2A" w:rsidRPr="007A52EA" w:rsidTr="00FE1C36">
        <w:trPr>
          <w:trHeight w:val="184"/>
          <w:tblCellSpacing w:w="15" w:type="dxa"/>
          <w:jc w:val="center"/>
        </w:trPr>
        <w:tc>
          <w:tcPr>
            <w:tcW w:w="0" w:type="auto"/>
            <w:vAlign w:val="center"/>
          </w:tcPr>
          <w:p w:rsidR="00D61C2A" w:rsidRPr="007A52EA" w:rsidRDefault="00D61C2A" w:rsidP="00FE1C36">
            <w:pPr>
              <w:rPr>
                <w:rFonts w:eastAsia="Arial Unicode MS"/>
                <w:bCs/>
                <w:sz w:val="20"/>
                <w:szCs w:val="20"/>
              </w:rPr>
            </w:pPr>
            <w:r w:rsidRPr="007A52EA">
              <w:rPr>
                <w:bCs/>
                <w:sz w:val="20"/>
                <w:szCs w:val="20"/>
              </w:rPr>
              <w:t>Government purchases of goods and services</w:t>
            </w:r>
          </w:p>
        </w:tc>
        <w:tc>
          <w:tcPr>
            <w:tcW w:w="0" w:type="auto"/>
            <w:vAlign w:val="center"/>
          </w:tcPr>
          <w:p w:rsidR="00D61C2A" w:rsidRPr="007A52EA" w:rsidRDefault="00D61C2A" w:rsidP="00FE1C36">
            <w:pPr>
              <w:rPr>
                <w:rFonts w:eastAsia="Arial Unicode MS"/>
                <w:bCs/>
                <w:sz w:val="20"/>
                <w:szCs w:val="20"/>
              </w:rPr>
            </w:pPr>
            <w:r w:rsidRPr="007A52EA">
              <w:rPr>
                <w:bCs/>
                <w:sz w:val="20"/>
                <w:szCs w:val="20"/>
                <w:highlight w:val="yellow"/>
              </w:rPr>
              <w:t>800</w:t>
            </w:r>
          </w:p>
        </w:tc>
        <w:tc>
          <w:tcPr>
            <w:tcW w:w="0" w:type="auto"/>
          </w:tcPr>
          <w:p w:rsidR="00D61C2A" w:rsidRPr="007A52EA" w:rsidRDefault="00D61C2A" w:rsidP="00FE1C36">
            <w:pPr>
              <w:rPr>
                <w:bCs/>
                <w:sz w:val="20"/>
                <w:szCs w:val="20"/>
                <w:highlight w:val="black"/>
              </w:rPr>
            </w:pPr>
          </w:p>
        </w:tc>
        <w:tc>
          <w:tcPr>
            <w:tcW w:w="0" w:type="auto"/>
            <w:vAlign w:val="center"/>
          </w:tcPr>
          <w:p w:rsidR="00D61C2A" w:rsidRPr="007A52EA" w:rsidRDefault="00D61C2A" w:rsidP="00FE1C36">
            <w:pPr>
              <w:rPr>
                <w:rFonts w:eastAsia="Arial Unicode MS"/>
                <w:bCs/>
                <w:sz w:val="20"/>
                <w:szCs w:val="20"/>
              </w:rPr>
            </w:pPr>
            <w:r w:rsidRPr="007A52EA">
              <w:rPr>
                <w:bCs/>
                <w:sz w:val="20"/>
                <w:szCs w:val="20"/>
              </w:rPr>
              <w:t>Consumption expenditure</w:t>
            </w:r>
          </w:p>
        </w:tc>
        <w:tc>
          <w:tcPr>
            <w:tcW w:w="0" w:type="auto"/>
            <w:vAlign w:val="center"/>
          </w:tcPr>
          <w:p w:rsidR="00D61C2A" w:rsidRPr="007A52EA" w:rsidRDefault="00D61C2A" w:rsidP="00FE1C36">
            <w:pPr>
              <w:rPr>
                <w:rFonts w:eastAsia="Arial Unicode MS"/>
                <w:bCs/>
                <w:sz w:val="20"/>
                <w:szCs w:val="20"/>
              </w:rPr>
            </w:pPr>
            <w:r w:rsidRPr="007A52EA">
              <w:rPr>
                <w:bCs/>
                <w:sz w:val="20"/>
                <w:szCs w:val="20"/>
                <w:highlight w:val="yellow"/>
              </w:rPr>
              <w:t>1200</w:t>
            </w:r>
          </w:p>
        </w:tc>
      </w:tr>
      <w:tr w:rsidR="00D61C2A" w:rsidRPr="007A52EA" w:rsidTr="00FE1C36">
        <w:trPr>
          <w:trHeight w:val="184"/>
          <w:tblCellSpacing w:w="15" w:type="dxa"/>
          <w:jc w:val="center"/>
        </w:trPr>
        <w:tc>
          <w:tcPr>
            <w:tcW w:w="0" w:type="auto"/>
            <w:vAlign w:val="center"/>
          </w:tcPr>
          <w:p w:rsidR="00D61C2A" w:rsidRPr="007A52EA" w:rsidRDefault="00D61C2A" w:rsidP="00FE1C36">
            <w:pPr>
              <w:rPr>
                <w:rFonts w:eastAsia="Arial Unicode MS"/>
                <w:bCs/>
                <w:sz w:val="20"/>
                <w:szCs w:val="20"/>
              </w:rPr>
            </w:pPr>
            <w:r w:rsidRPr="007A52EA">
              <w:rPr>
                <w:bCs/>
                <w:sz w:val="20"/>
                <w:szCs w:val="20"/>
              </w:rPr>
              <w:t>Wages paid to labor</w:t>
            </w:r>
          </w:p>
        </w:tc>
        <w:tc>
          <w:tcPr>
            <w:tcW w:w="0" w:type="auto"/>
            <w:vAlign w:val="center"/>
          </w:tcPr>
          <w:p w:rsidR="00D61C2A" w:rsidRPr="007A52EA" w:rsidRDefault="00D61C2A" w:rsidP="00FE1C36">
            <w:pPr>
              <w:rPr>
                <w:rFonts w:eastAsia="Arial Unicode MS"/>
                <w:bCs/>
                <w:sz w:val="20"/>
                <w:szCs w:val="20"/>
              </w:rPr>
            </w:pPr>
            <w:r w:rsidRPr="007A52EA">
              <w:rPr>
                <w:rFonts w:eastAsia="Arial Unicode MS"/>
                <w:bCs/>
                <w:sz w:val="20"/>
                <w:szCs w:val="20"/>
              </w:rPr>
              <w:t>1200</w:t>
            </w:r>
          </w:p>
        </w:tc>
        <w:tc>
          <w:tcPr>
            <w:tcW w:w="0" w:type="auto"/>
          </w:tcPr>
          <w:p w:rsidR="00D61C2A" w:rsidRPr="007A52EA" w:rsidRDefault="00D61C2A" w:rsidP="00FE1C36">
            <w:pPr>
              <w:rPr>
                <w:bCs/>
                <w:sz w:val="20"/>
                <w:szCs w:val="20"/>
              </w:rPr>
            </w:pPr>
          </w:p>
        </w:tc>
        <w:tc>
          <w:tcPr>
            <w:tcW w:w="0" w:type="auto"/>
            <w:vAlign w:val="center"/>
          </w:tcPr>
          <w:p w:rsidR="00D61C2A" w:rsidRPr="007A52EA" w:rsidRDefault="00D61C2A" w:rsidP="00FE1C36">
            <w:pPr>
              <w:rPr>
                <w:rFonts w:eastAsia="Arial Unicode MS"/>
                <w:bCs/>
                <w:sz w:val="20"/>
                <w:szCs w:val="20"/>
              </w:rPr>
            </w:pPr>
            <w:r w:rsidRPr="007A52EA">
              <w:rPr>
                <w:bCs/>
                <w:sz w:val="20"/>
                <w:szCs w:val="20"/>
              </w:rPr>
              <w:t>Interest and investment income</w:t>
            </w:r>
          </w:p>
        </w:tc>
        <w:tc>
          <w:tcPr>
            <w:tcW w:w="0" w:type="auto"/>
            <w:vAlign w:val="center"/>
          </w:tcPr>
          <w:p w:rsidR="00D61C2A" w:rsidRPr="007A52EA" w:rsidRDefault="00D61C2A" w:rsidP="00FE1C36">
            <w:pPr>
              <w:rPr>
                <w:rFonts w:eastAsia="Arial Unicode MS"/>
                <w:bCs/>
                <w:sz w:val="20"/>
                <w:szCs w:val="20"/>
              </w:rPr>
            </w:pPr>
            <w:r w:rsidRPr="007A52EA">
              <w:rPr>
                <w:bCs/>
                <w:sz w:val="20"/>
                <w:szCs w:val="20"/>
              </w:rPr>
              <w:t>100</w:t>
            </w:r>
          </w:p>
        </w:tc>
      </w:tr>
      <w:tr w:rsidR="00D61C2A" w:rsidRPr="007A52EA" w:rsidTr="00FE1C36">
        <w:trPr>
          <w:trHeight w:val="184"/>
          <w:tblCellSpacing w:w="15" w:type="dxa"/>
          <w:jc w:val="center"/>
        </w:trPr>
        <w:tc>
          <w:tcPr>
            <w:tcW w:w="0" w:type="auto"/>
            <w:vAlign w:val="center"/>
          </w:tcPr>
          <w:p w:rsidR="00D61C2A" w:rsidRPr="007A52EA" w:rsidRDefault="00D61C2A" w:rsidP="00FE1C36">
            <w:pPr>
              <w:rPr>
                <w:rFonts w:eastAsia="Arial Unicode MS"/>
                <w:bCs/>
                <w:sz w:val="20"/>
                <w:szCs w:val="20"/>
              </w:rPr>
            </w:pPr>
            <w:r w:rsidRPr="007A52EA">
              <w:rPr>
                <w:bCs/>
                <w:sz w:val="20"/>
                <w:szCs w:val="20"/>
              </w:rPr>
              <w:t>Changes in Inventory</w:t>
            </w:r>
          </w:p>
        </w:tc>
        <w:tc>
          <w:tcPr>
            <w:tcW w:w="0" w:type="auto"/>
            <w:vAlign w:val="center"/>
          </w:tcPr>
          <w:p w:rsidR="00D61C2A" w:rsidRPr="007A52EA" w:rsidRDefault="00D61C2A" w:rsidP="00FE1C36">
            <w:pPr>
              <w:rPr>
                <w:rFonts w:eastAsia="Arial Unicode MS"/>
                <w:bCs/>
                <w:sz w:val="20"/>
                <w:szCs w:val="20"/>
              </w:rPr>
            </w:pPr>
            <w:r w:rsidRPr="007A52EA">
              <w:rPr>
                <w:bCs/>
                <w:sz w:val="20"/>
                <w:szCs w:val="20"/>
                <w:highlight w:val="yellow"/>
              </w:rPr>
              <w:t>100</w:t>
            </w:r>
          </w:p>
        </w:tc>
        <w:tc>
          <w:tcPr>
            <w:tcW w:w="0" w:type="auto"/>
          </w:tcPr>
          <w:p w:rsidR="00D61C2A" w:rsidRPr="007A52EA" w:rsidRDefault="00D61C2A" w:rsidP="00FE1C36">
            <w:pPr>
              <w:rPr>
                <w:bCs/>
                <w:sz w:val="20"/>
                <w:szCs w:val="20"/>
              </w:rPr>
            </w:pPr>
          </w:p>
        </w:tc>
        <w:tc>
          <w:tcPr>
            <w:tcW w:w="0" w:type="auto"/>
            <w:vAlign w:val="center"/>
          </w:tcPr>
          <w:p w:rsidR="00D61C2A" w:rsidRPr="007A52EA" w:rsidRDefault="00D61C2A" w:rsidP="00FE1C36">
            <w:pPr>
              <w:rPr>
                <w:rFonts w:eastAsia="Arial Unicode MS"/>
                <w:bCs/>
                <w:sz w:val="20"/>
                <w:szCs w:val="20"/>
              </w:rPr>
            </w:pPr>
            <w:r w:rsidRPr="007A52EA">
              <w:rPr>
                <w:bCs/>
                <w:sz w:val="20"/>
                <w:szCs w:val="20"/>
              </w:rPr>
              <w:t>Import</w:t>
            </w:r>
          </w:p>
        </w:tc>
        <w:tc>
          <w:tcPr>
            <w:tcW w:w="0" w:type="auto"/>
            <w:vAlign w:val="center"/>
          </w:tcPr>
          <w:p w:rsidR="00D61C2A" w:rsidRPr="007A52EA" w:rsidRDefault="00D61C2A" w:rsidP="00FE1C36">
            <w:pPr>
              <w:rPr>
                <w:rFonts w:eastAsia="Arial Unicode MS"/>
                <w:bCs/>
                <w:sz w:val="20"/>
                <w:szCs w:val="20"/>
              </w:rPr>
            </w:pPr>
            <w:r w:rsidRPr="007A52EA">
              <w:rPr>
                <w:bCs/>
                <w:sz w:val="20"/>
                <w:szCs w:val="20"/>
                <w:highlight w:val="yellow"/>
              </w:rPr>
              <w:t>300</w:t>
            </w:r>
          </w:p>
        </w:tc>
      </w:tr>
      <w:tr w:rsidR="00D61C2A" w:rsidRPr="007A52EA" w:rsidTr="00FE1C36">
        <w:trPr>
          <w:trHeight w:val="184"/>
          <w:tblCellSpacing w:w="15" w:type="dxa"/>
          <w:jc w:val="center"/>
        </w:trPr>
        <w:tc>
          <w:tcPr>
            <w:tcW w:w="0" w:type="auto"/>
            <w:vAlign w:val="center"/>
          </w:tcPr>
          <w:p w:rsidR="00D61C2A" w:rsidRPr="007A52EA" w:rsidRDefault="00D61C2A" w:rsidP="00FE1C36">
            <w:pPr>
              <w:rPr>
                <w:rFonts w:eastAsia="Arial Unicode MS"/>
                <w:bCs/>
                <w:sz w:val="20"/>
                <w:szCs w:val="20"/>
              </w:rPr>
            </w:pPr>
            <w:r w:rsidRPr="007A52EA">
              <w:rPr>
                <w:bCs/>
                <w:sz w:val="20"/>
                <w:szCs w:val="20"/>
              </w:rPr>
              <w:t>Indirect taxes</w:t>
            </w:r>
          </w:p>
        </w:tc>
        <w:tc>
          <w:tcPr>
            <w:tcW w:w="0" w:type="auto"/>
            <w:vAlign w:val="center"/>
          </w:tcPr>
          <w:p w:rsidR="00D61C2A" w:rsidRPr="007A52EA" w:rsidRDefault="00D61C2A" w:rsidP="00FE1C36">
            <w:pPr>
              <w:rPr>
                <w:rFonts w:eastAsia="Arial Unicode MS"/>
                <w:bCs/>
                <w:sz w:val="20"/>
                <w:szCs w:val="20"/>
              </w:rPr>
            </w:pPr>
            <w:r w:rsidRPr="007A52EA">
              <w:rPr>
                <w:bCs/>
                <w:sz w:val="20"/>
                <w:szCs w:val="20"/>
              </w:rPr>
              <w:t>600</w:t>
            </w:r>
          </w:p>
        </w:tc>
        <w:tc>
          <w:tcPr>
            <w:tcW w:w="0" w:type="auto"/>
          </w:tcPr>
          <w:p w:rsidR="00D61C2A" w:rsidRPr="007A52EA" w:rsidRDefault="00D61C2A" w:rsidP="00FE1C36">
            <w:pPr>
              <w:rPr>
                <w:bCs/>
                <w:sz w:val="20"/>
                <w:szCs w:val="20"/>
              </w:rPr>
            </w:pPr>
          </w:p>
        </w:tc>
        <w:tc>
          <w:tcPr>
            <w:tcW w:w="0" w:type="auto"/>
            <w:vAlign w:val="center"/>
          </w:tcPr>
          <w:p w:rsidR="00D61C2A" w:rsidRPr="00332292" w:rsidRDefault="00D61C2A" w:rsidP="00FE1C36">
            <w:pPr>
              <w:rPr>
                <w:rFonts w:eastAsia="Arial Unicode MS"/>
                <w:bCs/>
                <w:sz w:val="20"/>
                <w:szCs w:val="20"/>
              </w:rPr>
            </w:pPr>
            <w:r w:rsidRPr="00332292">
              <w:rPr>
                <w:bCs/>
                <w:sz w:val="20"/>
                <w:szCs w:val="20"/>
              </w:rPr>
              <w:t>Depreciation</w:t>
            </w:r>
          </w:p>
        </w:tc>
        <w:tc>
          <w:tcPr>
            <w:tcW w:w="0" w:type="auto"/>
            <w:vAlign w:val="center"/>
          </w:tcPr>
          <w:p w:rsidR="00D61C2A" w:rsidRPr="007A52EA" w:rsidRDefault="00D61C2A" w:rsidP="00FE1C36">
            <w:pPr>
              <w:rPr>
                <w:rFonts w:eastAsia="Arial Unicode MS"/>
                <w:bCs/>
                <w:sz w:val="20"/>
                <w:szCs w:val="20"/>
              </w:rPr>
            </w:pPr>
            <w:r w:rsidRPr="00332292">
              <w:rPr>
                <w:bCs/>
                <w:sz w:val="20"/>
                <w:szCs w:val="20"/>
              </w:rPr>
              <w:t>200</w:t>
            </w:r>
          </w:p>
        </w:tc>
      </w:tr>
      <w:tr w:rsidR="00D61C2A" w:rsidRPr="007A52EA" w:rsidTr="00FE1C36">
        <w:trPr>
          <w:trHeight w:val="184"/>
          <w:tblCellSpacing w:w="15" w:type="dxa"/>
          <w:jc w:val="center"/>
        </w:trPr>
        <w:tc>
          <w:tcPr>
            <w:tcW w:w="0" w:type="auto"/>
            <w:vAlign w:val="center"/>
          </w:tcPr>
          <w:p w:rsidR="00D61C2A" w:rsidRPr="007A52EA" w:rsidRDefault="00D61C2A" w:rsidP="00FE1C36">
            <w:pPr>
              <w:rPr>
                <w:rFonts w:eastAsia="Arial Unicode MS"/>
                <w:bCs/>
                <w:sz w:val="20"/>
                <w:szCs w:val="20"/>
              </w:rPr>
            </w:pPr>
            <w:r w:rsidRPr="007A52EA">
              <w:rPr>
                <w:bCs/>
                <w:sz w:val="20"/>
                <w:szCs w:val="20"/>
              </w:rPr>
              <w:t>Profits</w:t>
            </w:r>
          </w:p>
        </w:tc>
        <w:tc>
          <w:tcPr>
            <w:tcW w:w="0" w:type="auto"/>
            <w:vAlign w:val="center"/>
          </w:tcPr>
          <w:p w:rsidR="00D61C2A" w:rsidRPr="007A52EA" w:rsidRDefault="00D61C2A" w:rsidP="00FE1C36">
            <w:pPr>
              <w:rPr>
                <w:rFonts w:eastAsia="Arial Unicode MS"/>
                <w:bCs/>
                <w:sz w:val="20"/>
                <w:szCs w:val="20"/>
              </w:rPr>
            </w:pPr>
            <w:r w:rsidRPr="007A52EA">
              <w:rPr>
                <w:bCs/>
                <w:sz w:val="20"/>
                <w:szCs w:val="20"/>
              </w:rPr>
              <w:t>1000</w:t>
            </w:r>
          </w:p>
        </w:tc>
        <w:tc>
          <w:tcPr>
            <w:tcW w:w="0" w:type="auto"/>
          </w:tcPr>
          <w:p w:rsidR="00D61C2A" w:rsidRPr="007A52EA" w:rsidRDefault="00D61C2A" w:rsidP="00FE1C36">
            <w:pPr>
              <w:rPr>
                <w:bCs/>
                <w:sz w:val="20"/>
                <w:szCs w:val="20"/>
              </w:rPr>
            </w:pPr>
          </w:p>
        </w:tc>
        <w:tc>
          <w:tcPr>
            <w:tcW w:w="0" w:type="auto"/>
            <w:vAlign w:val="center"/>
          </w:tcPr>
          <w:p w:rsidR="00D61C2A" w:rsidRPr="007A52EA" w:rsidRDefault="00D61C2A" w:rsidP="00FE1C36">
            <w:pPr>
              <w:rPr>
                <w:rFonts w:eastAsia="Arial Unicode MS"/>
                <w:bCs/>
                <w:sz w:val="20"/>
                <w:szCs w:val="20"/>
              </w:rPr>
            </w:pPr>
            <w:r w:rsidRPr="007A52EA">
              <w:rPr>
                <w:bCs/>
                <w:sz w:val="20"/>
                <w:szCs w:val="20"/>
              </w:rPr>
              <w:t>Fixed capital formation</w:t>
            </w:r>
          </w:p>
        </w:tc>
        <w:tc>
          <w:tcPr>
            <w:tcW w:w="0" w:type="auto"/>
            <w:vAlign w:val="center"/>
          </w:tcPr>
          <w:p w:rsidR="00D61C2A" w:rsidRPr="007A52EA" w:rsidRDefault="00D61C2A" w:rsidP="00FE1C36">
            <w:pPr>
              <w:rPr>
                <w:rFonts w:eastAsia="Arial Unicode MS"/>
                <w:bCs/>
                <w:sz w:val="20"/>
                <w:szCs w:val="20"/>
              </w:rPr>
            </w:pPr>
            <w:r w:rsidRPr="007A52EA">
              <w:rPr>
                <w:bCs/>
                <w:sz w:val="20"/>
                <w:szCs w:val="20"/>
                <w:highlight w:val="yellow"/>
              </w:rPr>
              <w:t>400</w:t>
            </w:r>
          </w:p>
        </w:tc>
      </w:tr>
      <w:tr w:rsidR="00D61C2A" w:rsidRPr="007A52EA" w:rsidTr="00FE1C36">
        <w:trPr>
          <w:trHeight w:val="184"/>
          <w:tblCellSpacing w:w="15" w:type="dxa"/>
          <w:jc w:val="center"/>
        </w:trPr>
        <w:tc>
          <w:tcPr>
            <w:tcW w:w="0" w:type="auto"/>
            <w:vAlign w:val="center"/>
          </w:tcPr>
          <w:p w:rsidR="00D61C2A" w:rsidRPr="007A52EA" w:rsidRDefault="00D61C2A" w:rsidP="00FE1C36">
            <w:pPr>
              <w:rPr>
                <w:rFonts w:eastAsia="Arial Unicode MS"/>
                <w:bCs/>
                <w:sz w:val="20"/>
                <w:szCs w:val="20"/>
              </w:rPr>
            </w:pPr>
            <w:r w:rsidRPr="007A52EA">
              <w:rPr>
                <w:bCs/>
                <w:sz w:val="20"/>
                <w:szCs w:val="20"/>
              </w:rPr>
              <w:t>Export</w:t>
            </w:r>
          </w:p>
        </w:tc>
        <w:tc>
          <w:tcPr>
            <w:tcW w:w="0" w:type="auto"/>
            <w:vAlign w:val="center"/>
          </w:tcPr>
          <w:p w:rsidR="00D61C2A" w:rsidRPr="007A52EA" w:rsidRDefault="00D61C2A" w:rsidP="00FE1C36">
            <w:pPr>
              <w:rPr>
                <w:rFonts w:eastAsia="Arial Unicode MS"/>
                <w:bCs/>
                <w:sz w:val="20"/>
                <w:szCs w:val="20"/>
              </w:rPr>
            </w:pPr>
            <w:r w:rsidRPr="007A52EA">
              <w:rPr>
                <w:bCs/>
                <w:sz w:val="20"/>
                <w:szCs w:val="20"/>
                <w:highlight w:val="yellow"/>
              </w:rPr>
              <w:t>600</w:t>
            </w:r>
          </w:p>
        </w:tc>
        <w:tc>
          <w:tcPr>
            <w:tcW w:w="0" w:type="auto"/>
          </w:tcPr>
          <w:p w:rsidR="00D61C2A" w:rsidRPr="007A52EA" w:rsidRDefault="00D61C2A" w:rsidP="00FE1C36">
            <w:pPr>
              <w:rPr>
                <w:bCs/>
                <w:sz w:val="20"/>
                <w:szCs w:val="20"/>
              </w:rPr>
            </w:pPr>
          </w:p>
        </w:tc>
        <w:tc>
          <w:tcPr>
            <w:tcW w:w="0" w:type="auto"/>
            <w:vAlign w:val="center"/>
          </w:tcPr>
          <w:p w:rsidR="00D61C2A" w:rsidRPr="007A52EA" w:rsidRDefault="00D61C2A" w:rsidP="00FE1C36">
            <w:pPr>
              <w:rPr>
                <w:rFonts w:eastAsia="Arial Unicode MS"/>
                <w:bCs/>
                <w:sz w:val="20"/>
                <w:szCs w:val="20"/>
              </w:rPr>
            </w:pPr>
            <w:r w:rsidRPr="007A52EA">
              <w:rPr>
                <w:bCs/>
                <w:sz w:val="20"/>
                <w:szCs w:val="20"/>
              </w:rPr>
              <w:t>Farmers' income</w:t>
            </w:r>
          </w:p>
        </w:tc>
        <w:tc>
          <w:tcPr>
            <w:tcW w:w="0" w:type="auto"/>
            <w:vAlign w:val="center"/>
          </w:tcPr>
          <w:p w:rsidR="00D61C2A" w:rsidRPr="007A52EA" w:rsidRDefault="00D61C2A" w:rsidP="00FE1C36">
            <w:pPr>
              <w:rPr>
                <w:rFonts w:eastAsia="Arial Unicode MS"/>
                <w:bCs/>
                <w:sz w:val="20"/>
                <w:szCs w:val="20"/>
              </w:rPr>
            </w:pPr>
            <w:r w:rsidRPr="007A52EA">
              <w:rPr>
                <w:bCs/>
                <w:sz w:val="20"/>
                <w:szCs w:val="20"/>
              </w:rPr>
              <w:t>50</w:t>
            </w:r>
          </w:p>
        </w:tc>
      </w:tr>
      <w:tr w:rsidR="00D61C2A" w:rsidRPr="007A52EA" w:rsidTr="00FE1C36">
        <w:trPr>
          <w:trHeight w:val="184"/>
          <w:tblCellSpacing w:w="15" w:type="dxa"/>
          <w:jc w:val="center"/>
        </w:trPr>
        <w:tc>
          <w:tcPr>
            <w:tcW w:w="0" w:type="auto"/>
            <w:vAlign w:val="center"/>
          </w:tcPr>
          <w:p w:rsidR="00D61C2A" w:rsidRPr="007A52EA" w:rsidRDefault="00D61C2A" w:rsidP="00FE1C36">
            <w:pPr>
              <w:rPr>
                <w:rFonts w:eastAsia="Arial Unicode MS"/>
                <w:bCs/>
                <w:sz w:val="20"/>
                <w:szCs w:val="20"/>
              </w:rPr>
            </w:pPr>
            <w:r w:rsidRPr="007A52EA">
              <w:rPr>
                <w:bCs/>
                <w:sz w:val="20"/>
                <w:szCs w:val="20"/>
              </w:rPr>
              <w:t>Subsidies</w:t>
            </w:r>
          </w:p>
        </w:tc>
        <w:tc>
          <w:tcPr>
            <w:tcW w:w="0" w:type="auto"/>
            <w:vAlign w:val="center"/>
          </w:tcPr>
          <w:p w:rsidR="00D61C2A" w:rsidRPr="007A52EA" w:rsidRDefault="00D61C2A" w:rsidP="00FE1C36">
            <w:pPr>
              <w:rPr>
                <w:rFonts w:eastAsia="Arial Unicode MS"/>
                <w:bCs/>
                <w:sz w:val="20"/>
                <w:szCs w:val="20"/>
              </w:rPr>
            </w:pPr>
            <w:r w:rsidRPr="007A52EA">
              <w:rPr>
                <w:bCs/>
                <w:sz w:val="20"/>
                <w:szCs w:val="20"/>
              </w:rPr>
              <w:t>???</w:t>
            </w:r>
          </w:p>
        </w:tc>
        <w:tc>
          <w:tcPr>
            <w:tcW w:w="0" w:type="auto"/>
          </w:tcPr>
          <w:p w:rsidR="00D61C2A" w:rsidRPr="007A52EA" w:rsidRDefault="00D61C2A" w:rsidP="00FE1C36">
            <w:pPr>
              <w:rPr>
                <w:bCs/>
                <w:sz w:val="20"/>
                <w:szCs w:val="20"/>
              </w:rPr>
            </w:pPr>
          </w:p>
        </w:tc>
        <w:tc>
          <w:tcPr>
            <w:tcW w:w="0" w:type="auto"/>
            <w:vAlign w:val="center"/>
          </w:tcPr>
          <w:p w:rsidR="00D61C2A" w:rsidRPr="007A52EA" w:rsidRDefault="00D61C2A" w:rsidP="00FE1C36">
            <w:pPr>
              <w:rPr>
                <w:rFonts w:eastAsia="Arial Unicode MS"/>
                <w:bCs/>
                <w:sz w:val="20"/>
                <w:szCs w:val="20"/>
              </w:rPr>
            </w:pPr>
            <w:r w:rsidRPr="007A52EA">
              <w:rPr>
                <w:bCs/>
                <w:sz w:val="20"/>
                <w:szCs w:val="20"/>
              </w:rPr>
              <w:t>Unincorporated non-farm business income</w:t>
            </w:r>
          </w:p>
        </w:tc>
        <w:tc>
          <w:tcPr>
            <w:tcW w:w="0" w:type="auto"/>
            <w:vAlign w:val="center"/>
          </w:tcPr>
          <w:p w:rsidR="00D61C2A" w:rsidRPr="007A52EA" w:rsidRDefault="00D61C2A" w:rsidP="00FE1C36">
            <w:pPr>
              <w:rPr>
                <w:rFonts w:eastAsia="Arial Unicode MS"/>
                <w:bCs/>
                <w:sz w:val="20"/>
                <w:szCs w:val="20"/>
              </w:rPr>
            </w:pPr>
            <w:r w:rsidRPr="007A52EA">
              <w:rPr>
                <w:bCs/>
                <w:sz w:val="20"/>
                <w:szCs w:val="20"/>
              </w:rPr>
              <w:t>50</w:t>
            </w:r>
          </w:p>
        </w:tc>
      </w:tr>
    </w:tbl>
    <w:p w:rsidR="00D61C2A" w:rsidRPr="007A52EA" w:rsidRDefault="00D61C2A" w:rsidP="00D61C2A">
      <w:pPr>
        <w:pStyle w:val="ListParagraph"/>
        <w:numPr>
          <w:ilvl w:val="0"/>
          <w:numId w:val="48"/>
        </w:numPr>
        <w:tabs>
          <w:tab w:val="num" w:pos="567"/>
        </w:tabs>
        <w:rPr>
          <w:sz w:val="20"/>
          <w:szCs w:val="20"/>
        </w:rPr>
      </w:pPr>
      <w:r w:rsidRPr="007A52EA">
        <w:rPr>
          <w:sz w:val="20"/>
          <w:szCs w:val="20"/>
        </w:rPr>
        <w:t>Find the value of nominal GDP measured by the AE approach (2 marks).</w:t>
      </w:r>
    </w:p>
    <w:p w:rsidR="00D61C2A" w:rsidRPr="007A52EA" w:rsidRDefault="00D61C2A" w:rsidP="00D61C2A">
      <w:pPr>
        <w:tabs>
          <w:tab w:val="num" w:pos="567"/>
        </w:tabs>
        <w:rPr>
          <w:b/>
          <w:sz w:val="20"/>
          <w:szCs w:val="20"/>
        </w:rPr>
      </w:pPr>
      <w:r w:rsidRPr="007A52EA">
        <w:rPr>
          <w:b/>
          <w:sz w:val="20"/>
          <w:szCs w:val="20"/>
          <w:highlight w:val="yellow"/>
        </w:rPr>
        <w:t xml:space="preserve">AE = C + </w:t>
      </w:r>
      <w:proofErr w:type="gramStart"/>
      <w:r w:rsidRPr="007A52EA">
        <w:rPr>
          <w:b/>
          <w:sz w:val="20"/>
          <w:szCs w:val="20"/>
          <w:highlight w:val="yellow"/>
        </w:rPr>
        <w:t>I  (</w:t>
      </w:r>
      <w:proofErr w:type="gramEnd"/>
      <w:r w:rsidRPr="007A52EA">
        <w:rPr>
          <w:b/>
          <w:sz w:val="20"/>
          <w:szCs w:val="20"/>
          <w:highlight w:val="yellow"/>
        </w:rPr>
        <w:t>Fixed capital formation + changes in inventories) + G + X – Z</w:t>
      </w:r>
      <w:r w:rsidRPr="007A52EA">
        <w:rPr>
          <w:b/>
          <w:sz w:val="20"/>
          <w:szCs w:val="20"/>
        </w:rPr>
        <w:t xml:space="preserve"> </w:t>
      </w:r>
    </w:p>
    <w:p w:rsidR="00D61C2A" w:rsidRPr="007A52EA" w:rsidRDefault="00D61C2A" w:rsidP="00D61C2A">
      <w:pPr>
        <w:tabs>
          <w:tab w:val="num" w:pos="567"/>
        </w:tabs>
        <w:rPr>
          <w:b/>
          <w:sz w:val="20"/>
          <w:szCs w:val="20"/>
        </w:rPr>
      </w:pPr>
      <w:r w:rsidRPr="007A52EA">
        <w:rPr>
          <w:b/>
          <w:sz w:val="20"/>
          <w:szCs w:val="20"/>
          <w:highlight w:val="yellow"/>
        </w:rPr>
        <w:t>= 1200 + (400+100) + 800 + 600 – 300 = 2800</w:t>
      </w:r>
    </w:p>
    <w:p w:rsidR="00D61C2A" w:rsidRPr="007A52EA" w:rsidRDefault="00D61C2A" w:rsidP="00D61C2A">
      <w:pPr>
        <w:tabs>
          <w:tab w:val="num" w:pos="567"/>
        </w:tabs>
        <w:rPr>
          <w:sz w:val="20"/>
          <w:szCs w:val="20"/>
        </w:rPr>
      </w:pPr>
    </w:p>
    <w:p w:rsidR="00D61C2A" w:rsidRPr="007A52EA" w:rsidRDefault="00D61C2A" w:rsidP="00D61C2A">
      <w:pPr>
        <w:tabs>
          <w:tab w:val="num" w:pos="567"/>
        </w:tabs>
        <w:rPr>
          <w:sz w:val="20"/>
          <w:szCs w:val="20"/>
        </w:rPr>
      </w:pPr>
      <w:r w:rsidRPr="007A52EA">
        <w:rPr>
          <w:sz w:val="20"/>
          <w:szCs w:val="20"/>
        </w:rPr>
        <w:t xml:space="preserve">(ii) </w:t>
      </w:r>
      <w:r w:rsidRPr="007A52EA">
        <w:rPr>
          <w:sz w:val="20"/>
          <w:szCs w:val="20"/>
        </w:rPr>
        <w:tab/>
        <w:t>Find the value of subsidies (2 marks).</w:t>
      </w:r>
    </w:p>
    <w:p w:rsidR="00D61C2A" w:rsidRPr="007A52EA" w:rsidRDefault="00D61C2A" w:rsidP="00D61C2A">
      <w:pPr>
        <w:tabs>
          <w:tab w:val="num" w:pos="567"/>
        </w:tabs>
        <w:ind w:left="567" w:hanging="567"/>
        <w:rPr>
          <w:sz w:val="20"/>
          <w:szCs w:val="20"/>
        </w:rPr>
      </w:pPr>
    </w:p>
    <w:p w:rsidR="00D61C2A" w:rsidRPr="007A52EA" w:rsidRDefault="00D61C2A" w:rsidP="00D61C2A">
      <w:pPr>
        <w:tabs>
          <w:tab w:val="num" w:pos="567"/>
        </w:tabs>
        <w:ind w:left="567" w:hanging="567"/>
        <w:rPr>
          <w:b/>
          <w:sz w:val="20"/>
          <w:szCs w:val="20"/>
          <w:highlight w:val="yellow"/>
        </w:rPr>
      </w:pPr>
      <w:r w:rsidRPr="007A52EA">
        <w:rPr>
          <w:b/>
          <w:sz w:val="20"/>
          <w:szCs w:val="20"/>
          <w:highlight w:val="yellow"/>
        </w:rPr>
        <w:t>2800 = Wages + Indirect taxes + Profits + Interest and Inv. Incomes + Depreciation + Farmers’ income + Business Incomes - Subsidies</w:t>
      </w:r>
    </w:p>
    <w:p w:rsidR="00D61C2A" w:rsidRPr="007A52EA" w:rsidRDefault="00D61C2A" w:rsidP="00D61C2A">
      <w:pPr>
        <w:tabs>
          <w:tab w:val="num" w:pos="567"/>
        </w:tabs>
        <w:ind w:left="567" w:hanging="567"/>
        <w:rPr>
          <w:b/>
          <w:sz w:val="20"/>
          <w:szCs w:val="20"/>
        </w:rPr>
      </w:pPr>
      <w:r w:rsidRPr="007A52EA">
        <w:rPr>
          <w:b/>
          <w:sz w:val="20"/>
          <w:szCs w:val="20"/>
          <w:highlight w:val="yellow"/>
        </w:rPr>
        <w:t xml:space="preserve">2800 = 1200 + 600 + 1000 +100 + 200 + 50 + </w:t>
      </w:r>
      <w:r>
        <w:rPr>
          <w:b/>
          <w:sz w:val="20"/>
          <w:szCs w:val="20"/>
          <w:highlight w:val="yellow"/>
        </w:rPr>
        <w:t>50 – Subsidies =&gt; Subsidies = 3200 – 2800 = 4</w:t>
      </w:r>
      <w:r w:rsidRPr="007A52EA">
        <w:rPr>
          <w:b/>
          <w:sz w:val="20"/>
          <w:szCs w:val="20"/>
          <w:highlight w:val="yellow"/>
        </w:rPr>
        <w:t>00</w:t>
      </w:r>
    </w:p>
    <w:p w:rsidR="00D61C2A" w:rsidRPr="00ED25D5" w:rsidRDefault="00D61C2A" w:rsidP="00D61C2A">
      <w:pPr>
        <w:tabs>
          <w:tab w:val="num" w:pos="567"/>
        </w:tabs>
        <w:rPr>
          <w:b/>
          <w:sz w:val="20"/>
          <w:szCs w:val="20"/>
        </w:rPr>
      </w:pPr>
    </w:p>
    <w:p w:rsidR="00D61C2A" w:rsidRPr="007A52EA" w:rsidRDefault="00D61C2A" w:rsidP="00D61C2A">
      <w:pPr>
        <w:tabs>
          <w:tab w:val="num" w:pos="567"/>
        </w:tabs>
        <w:ind w:left="567" w:hanging="567"/>
        <w:rPr>
          <w:sz w:val="20"/>
          <w:szCs w:val="20"/>
        </w:rPr>
      </w:pPr>
      <w:r w:rsidRPr="007A52EA">
        <w:rPr>
          <w:sz w:val="20"/>
          <w:szCs w:val="20"/>
        </w:rPr>
        <w:t xml:space="preserve">(iii) </w:t>
      </w:r>
      <w:r w:rsidRPr="007A52EA">
        <w:rPr>
          <w:sz w:val="20"/>
          <w:szCs w:val="20"/>
        </w:rPr>
        <w:tab/>
        <w:t>Suppose the nominal GDP that you have found in part (</w:t>
      </w:r>
      <w:proofErr w:type="spellStart"/>
      <w:r w:rsidRPr="007A52EA">
        <w:rPr>
          <w:sz w:val="20"/>
          <w:szCs w:val="20"/>
        </w:rPr>
        <w:t>i</w:t>
      </w:r>
      <w:proofErr w:type="spellEnd"/>
      <w:r w:rsidRPr="007A52EA">
        <w:rPr>
          <w:sz w:val="20"/>
          <w:szCs w:val="20"/>
        </w:rPr>
        <w:t>) remains constant, but Consumption = 1000 and Changes in Inventory = 300. Given this observation, are you going to predict that the nominal GDP in 2012 is going to rise or fall compared to the 2011 nominal value? Explain (2 marks).</w:t>
      </w:r>
    </w:p>
    <w:p w:rsidR="00D61C2A" w:rsidRPr="007A52EA" w:rsidRDefault="00D61C2A" w:rsidP="00D61C2A">
      <w:pPr>
        <w:rPr>
          <w:b/>
          <w:sz w:val="20"/>
          <w:szCs w:val="20"/>
        </w:rPr>
      </w:pPr>
      <w:r>
        <w:rPr>
          <w:b/>
          <w:sz w:val="20"/>
          <w:szCs w:val="20"/>
          <w:highlight w:val="yellow"/>
        </w:rPr>
        <w:t>The Planned Expenditure has fallen by 200 and</w:t>
      </w:r>
      <w:r w:rsidRPr="00DC0AE2">
        <w:rPr>
          <w:b/>
          <w:sz w:val="20"/>
          <w:szCs w:val="20"/>
          <w:highlight w:val="yellow"/>
        </w:rPr>
        <w:t xml:space="preserve"> therefore AE&lt;Y. Firms will react to 2011’s rise in inventory by cutting down production and employment.</w:t>
      </w:r>
    </w:p>
    <w:p w:rsidR="00D61C2A" w:rsidRPr="007A52EA" w:rsidRDefault="00D61C2A" w:rsidP="00D61C2A">
      <w:pPr>
        <w:rPr>
          <w:sz w:val="20"/>
          <w:szCs w:val="20"/>
        </w:rPr>
      </w:pPr>
    </w:p>
    <w:p w:rsidR="00D61C2A" w:rsidRPr="007A52EA" w:rsidRDefault="00D61C2A" w:rsidP="00D61C2A">
      <w:pPr>
        <w:rPr>
          <w:sz w:val="20"/>
          <w:szCs w:val="20"/>
          <w:u w:val="single"/>
        </w:rPr>
      </w:pPr>
      <w:r w:rsidRPr="007A52EA">
        <w:rPr>
          <w:sz w:val="20"/>
          <w:szCs w:val="20"/>
          <w:u w:val="single"/>
        </w:rPr>
        <w:t xml:space="preserve">II. </w:t>
      </w:r>
      <w:proofErr w:type="spellStart"/>
      <w:r w:rsidRPr="007A52EA">
        <w:rPr>
          <w:sz w:val="20"/>
          <w:szCs w:val="20"/>
          <w:u w:val="single"/>
        </w:rPr>
        <w:t>Labour</w:t>
      </w:r>
      <w:proofErr w:type="spellEnd"/>
      <w:r w:rsidRPr="007A52EA">
        <w:rPr>
          <w:sz w:val="20"/>
          <w:szCs w:val="20"/>
          <w:u w:val="single"/>
        </w:rPr>
        <w:t xml:space="preserve"> Market and Inflation</w:t>
      </w:r>
    </w:p>
    <w:tbl>
      <w:tblPr>
        <w:tblW w:w="0" w:type="auto"/>
        <w:jc w:val="center"/>
        <w:tblCellSpacing w:w="15" w:type="dxa"/>
        <w:tblCellMar>
          <w:top w:w="45" w:type="dxa"/>
          <w:left w:w="45" w:type="dxa"/>
          <w:bottom w:w="45" w:type="dxa"/>
          <w:right w:w="45" w:type="dxa"/>
        </w:tblCellMar>
        <w:tblLook w:val="0000" w:firstRow="0" w:lastRow="0" w:firstColumn="0" w:lastColumn="0" w:noHBand="0" w:noVBand="0"/>
      </w:tblPr>
      <w:tblGrid>
        <w:gridCol w:w="5781"/>
        <w:gridCol w:w="126"/>
        <w:gridCol w:w="126"/>
        <w:gridCol w:w="141"/>
      </w:tblGrid>
      <w:tr w:rsidR="00D61C2A" w:rsidRPr="007A52EA" w:rsidTr="00FE1C36">
        <w:trPr>
          <w:tblCellSpacing w:w="15" w:type="dxa"/>
          <w:jc w:val="center"/>
        </w:trPr>
        <w:tc>
          <w:tcPr>
            <w:tcW w:w="0" w:type="auto"/>
            <w:vAlign w:val="center"/>
          </w:tcPr>
          <w:tbl>
            <w:tblPr>
              <w:tblStyle w:val="TableGrid"/>
              <w:tblW w:w="56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7"/>
              <w:gridCol w:w="931"/>
              <w:gridCol w:w="1162"/>
              <w:gridCol w:w="1243"/>
              <w:gridCol w:w="1433"/>
            </w:tblGrid>
            <w:tr w:rsidR="00D61C2A" w:rsidRPr="007A52EA" w:rsidTr="00FE1C36">
              <w:tc>
                <w:tcPr>
                  <w:tcW w:w="915" w:type="dxa"/>
                </w:tcPr>
                <w:p w:rsidR="00D61C2A" w:rsidRPr="007A52EA" w:rsidRDefault="00D61C2A" w:rsidP="00FE1C36">
                  <w:pPr>
                    <w:rPr>
                      <w:rFonts w:eastAsia="Arial Unicode MS"/>
                      <w:bCs/>
                      <w:sz w:val="20"/>
                      <w:szCs w:val="20"/>
                    </w:rPr>
                  </w:pPr>
                  <w:r w:rsidRPr="007A52EA">
                    <w:rPr>
                      <w:rFonts w:eastAsia="Arial Unicode MS"/>
                      <w:bCs/>
                      <w:sz w:val="20"/>
                      <w:szCs w:val="20"/>
                    </w:rPr>
                    <w:t>Year</w:t>
                  </w:r>
                </w:p>
              </w:tc>
              <w:tc>
                <w:tcPr>
                  <w:tcW w:w="970" w:type="dxa"/>
                </w:tcPr>
                <w:p w:rsidR="00D61C2A" w:rsidRPr="007A52EA" w:rsidRDefault="00D61C2A" w:rsidP="00FE1C36">
                  <w:pPr>
                    <w:rPr>
                      <w:rFonts w:eastAsia="Arial Unicode MS"/>
                      <w:bCs/>
                      <w:sz w:val="20"/>
                      <w:szCs w:val="20"/>
                    </w:rPr>
                  </w:pPr>
                  <w:r w:rsidRPr="007A52EA">
                    <w:rPr>
                      <w:rFonts w:eastAsia="Arial Unicode MS"/>
                      <w:bCs/>
                      <w:sz w:val="20"/>
                      <w:szCs w:val="20"/>
                    </w:rPr>
                    <w:t>Real GDP (in 2005 $)</w:t>
                  </w:r>
                </w:p>
              </w:tc>
              <w:tc>
                <w:tcPr>
                  <w:tcW w:w="993" w:type="dxa"/>
                </w:tcPr>
                <w:p w:rsidR="00D61C2A" w:rsidRPr="007A52EA" w:rsidRDefault="00D61C2A" w:rsidP="00FE1C36">
                  <w:pPr>
                    <w:rPr>
                      <w:rFonts w:eastAsia="Arial Unicode MS"/>
                      <w:bCs/>
                      <w:sz w:val="20"/>
                      <w:szCs w:val="20"/>
                    </w:rPr>
                  </w:pPr>
                  <w:r w:rsidRPr="007A52EA">
                    <w:rPr>
                      <w:rFonts w:eastAsia="Arial Unicode MS"/>
                      <w:bCs/>
                      <w:sz w:val="20"/>
                      <w:szCs w:val="20"/>
                    </w:rPr>
                    <w:t>CPI (2005=100)</w:t>
                  </w:r>
                </w:p>
              </w:tc>
              <w:tc>
                <w:tcPr>
                  <w:tcW w:w="1308" w:type="dxa"/>
                </w:tcPr>
                <w:p w:rsidR="00D61C2A" w:rsidRPr="007A52EA" w:rsidRDefault="00D61C2A" w:rsidP="00FE1C36">
                  <w:pPr>
                    <w:rPr>
                      <w:rFonts w:eastAsia="Arial Unicode MS"/>
                      <w:bCs/>
                      <w:sz w:val="20"/>
                      <w:szCs w:val="20"/>
                    </w:rPr>
                  </w:pPr>
                  <w:proofErr w:type="spellStart"/>
                  <w:r w:rsidRPr="007A52EA">
                    <w:rPr>
                      <w:rFonts w:eastAsia="Arial Unicode MS"/>
                      <w:bCs/>
                      <w:sz w:val="20"/>
                      <w:szCs w:val="20"/>
                    </w:rPr>
                    <w:t>Labour</w:t>
                  </w:r>
                  <w:proofErr w:type="spellEnd"/>
                  <w:r w:rsidRPr="007A52EA">
                    <w:rPr>
                      <w:rFonts w:eastAsia="Arial Unicode MS"/>
                      <w:bCs/>
                      <w:sz w:val="20"/>
                      <w:szCs w:val="20"/>
                    </w:rPr>
                    <w:t xml:space="preserve"> Force </w:t>
                  </w:r>
                </w:p>
              </w:tc>
              <w:tc>
                <w:tcPr>
                  <w:tcW w:w="1460" w:type="dxa"/>
                </w:tcPr>
                <w:p w:rsidR="00D61C2A" w:rsidRPr="007A52EA" w:rsidRDefault="00D61C2A" w:rsidP="00FE1C36">
                  <w:pPr>
                    <w:rPr>
                      <w:rFonts w:eastAsia="Arial Unicode MS"/>
                      <w:bCs/>
                      <w:sz w:val="20"/>
                      <w:szCs w:val="20"/>
                    </w:rPr>
                  </w:pPr>
                  <w:r w:rsidRPr="007A52EA">
                    <w:rPr>
                      <w:rFonts w:eastAsia="Arial Unicode MS"/>
                      <w:bCs/>
                      <w:sz w:val="20"/>
                      <w:szCs w:val="20"/>
                    </w:rPr>
                    <w:t xml:space="preserve">Employment </w:t>
                  </w:r>
                </w:p>
              </w:tc>
            </w:tr>
            <w:tr w:rsidR="00D61C2A" w:rsidRPr="007A52EA" w:rsidTr="00FE1C36">
              <w:tc>
                <w:tcPr>
                  <w:tcW w:w="915" w:type="dxa"/>
                </w:tcPr>
                <w:p w:rsidR="00D61C2A" w:rsidRPr="007A52EA" w:rsidRDefault="00D61C2A" w:rsidP="00FE1C36">
                  <w:pPr>
                    <w:rPr>
                      <w:rFonts w:eastAsia="Arial Unicode MS"/>
                      <w:bCs/>
                      <w:sz w:val="20"/>
                      <w:szCs w:val="20"/>
                    </w:rPr>
                  </w:pPr>
                  <w:r w:rsidRPr="007A52EA">
                    <w:rPr>
                      <w:rFonts w:eastAsia="Arial Unicode MS"/>
                      <w:bCs/>
                      <w:sz w:val="20"/>
                      <w:szCs w:val="20"/>
                    </w:rPr>
                    <w:t>2009</w:t>
                  </w:r>
                </w:p>
              </w:tc>
              <w:tc>
                <w:tcPr>
                  <w:tcW w:w="970" w:type="dxa"/>
                </w:tcPr>
                <w:p w:rsidR="00D61C2A" w:rsidRPr="007A52EA" w:rsidRDefault="00D61C2A" w:rsidP="00FE1C36">
                  <w:pPr>
                    <w:rPr>
                      <w:rFonts w:eastAsia="Arial Unicode MS"/>
                      <w:bCs/>
                      <w:sz w:val="20"/>
                      <w:szCs w:val="20"/>
                    </w:rPr>
                  </w:pPr>
                  <w:r w:rsidRPr="007A52EA">
                    <w:rPr>
                      <w:rFonts w:eastAsia="Arial Unicode MS"/>
                      <w:bCs/>
                      <w:sz w:val="20"/>
                      <w:szCs w:val="20"/>
                    </w:rPr>
                    <w:t>1,137</w:t>
                  </w:r>
                </w:p>
              </w:tc>
              <w:tc>
                <w:tcPr>
                  <w:tcW w:w="993" w:type="dxa"/>
                </w:tcPr>
                <w:p w:rsidR="00D61C2A" w:rsidRPr="007A52EA" w:rsidRDefault="00D61C2A" w:rsidP="00FE1C36">
                  <w:pPr>
                    <w:rPr>
                      <w:rFonts w:eastAsia="Arial Unicode MS"/>
                      <w:bCs/>
                      <w:sz w:val="20"/>
                      <w:szCs w:val="20"/>
                    </w:rPr>
                  </w:pPr>
                  <w:r w:rsidRPr="007A52EA">
                    <w:rPr>
                      <w:rFonts w:eastAsia="Arial Unicode MS"/>
                      <w:bCs/>
                      <w:sz w:val="20"/>
                      <w:szCs w:val="20"/>
                    </w:rPr>
                    <w:t>118</w:t>
                  </w:r>
                </w:p>
              </w:tc>
              <w:tc>
                <w:tcPr>
                  <w:tcW w:w="1308" w:type="dxa"/>
                </w:tcPr>
                <w:p w:rsidR="00D61C2A" w:rsidRPr="007A52EA" w:rsidRDefault="00D61C2A" w:rsidP="00FE1C36">
                  <w:pPr>
                    <w:rPr>
                      <w:rFonts w:eastAsia="Arial Unicode MS"/>
                      <w:bCs/>
                      <w:sz w:val="20"/>
                      <w:szCs w:val="20"/>
                    </w:rPr>
                  </w:pPr>
                  <w:r w:rsidRPr="007A52EA">
                    <w:rPr>
                      <w:rFonts w:eastAsia="Arial Unicode MS"/>
                      <w:bCs/>
                      <w:sz w:val="20"/>
                      <w:szCs w:val="20"/>
                    </w:rPr>
                    <w:t>12,200</w:t>
                  </w:r>
                </w:p>
              </w:tc>
              <w:tc>
                <w:tcPr>
                  <w:tcW w:w="1460" w:type="dxa"/>
                </w:tcPr>
                <w:p w:rsidR="00D61C2A" w:rsidRPr="007A52EA" w:rsidRDefault="00D61C2A" w:rsidP="00FE1C36">
                  <w:pPr>
                    <w:rPr>
                      <w:rFonts w:eastAsia="Arial Unicode MS"/>
                      <w:bCs/>
                      <w:sz w:val="20"/>
                      <w:szCs w:val="20"/>
                    </w:rPr>
                  </w:pPr>
                  <w:r w:rsidRPr="007A52EA">
                    <w:rPr>
                      <w:rFonts w:eastAsia="Arial Unicode MS"/>
                      <w:bCs/>
                      <w:sz w:val="20"/>
                      <w:szCs w:val="20"/>
                    </w:rPr>
                    <w:t>11,300</w:t>
                  </w:r>
                </w:p>
              </w:tc>
            </w:tr>
            <w:tr w:rsidR="00D61C2A" w:rsidRPr="007A52EA" w:rsidTr="00FE1C36">
              <w:tc>
                <w:tcPr>
                  <w:tcW w:w="915" w:type="dxa"/>
                </w:tcPr>
                <w:p w:rsidR="00D61C2A" w:rsidRPr="007A52EA" w:rsidRDefault="00D61C2A" w:rsidP="00FE1C36">
                  <w:pPr>
                    <w:rPr>
                      <w:rFonts w:eastAsia="Arial Unicode MS"/>
                      <w:bCs/>
                      <w:sz w:val="20"/>
                      <w:szCs w:val="20"/>
                    </w:rPr>
                  </w:pPr>
                  <w:r w:rsidRPr="007A52EA">
                    <w:rPr>
                      <w:rFonts w:eastAsia="Arial Unicode MS"/>
                      <w:bCs/>
                      <w:sz w:val="20"/>
                      <w:szCs w:val="20"/>
                    </w:rPr>
                    <w:t>2010</w:t>
                  </w:r>
                </w:p>
              </w:tc>
              <w:tc>
                <w:tcPr>
                  <w:tcW w:w="970" w:type="dxa"/>
                </w:tcPr>
                <w:p w:rsidR="00D61C2A" w:rsidRPr="007A52EA" w:rsidRDefault="00D61C2A" w:rsidP="00FE1C36">
                  <w:pPr>
                    <w:rPr>
                      <w:rFonts w:eastAsia="Arial Unicode MS"/>
                      <w:bCs/>
                      <w:sz w:val="20"/>
                      <w:szCs w:val="20"/>
                    </w:rPr>
                  </w:pPr>
                  <w:r w:rsidRPr="007A52EA">
                    <w:rPr>
                      <w:rFonts w:eastAsia="Arial Unicode MS"/>
                      <w:bCs/>
                      <w:sz w:val="20"/>
                      <w:szCs w:val="20"/>
                    </w:rPr>
                    <w:t>1,267</w:t>
                  </w:r>
                </w:p>
              </w:tc>
              <w:tc>
                <w:tcPr>
                  <w:tcW w:w="993" w:type="dxa"/>
                </w:tcPr>
                <w:p w:rsidR="00D61C2A" w:rsidRPr="007A52EA" w:rsidRDefault="00D61C2A" w:rsidP="00FE1C36">
                  <w:pPr>
                    <w:rPr>
                      <w:rFonts w:eastAsia="Arial Unicode MS"/>
                      <w:bCs/>
                      <w:sz w:val="20"/>
                      <w:szCs w:val="20"/>
                    </w:rPr>
                  </w:pPr>
                  <w:r w:rsidRPr="007A52EA">
                    <w:rPr>
                      <w:rFonts w:eastAsia="Arial Unicode MS"/>
                      <w:bCs/>
                      <w:sz w:val="20"/>
                      <w:szCs w:val="20"/>
                    </w:rPr>
                    <w:t>123</w:t>
                  </w:r>
                </w:p>
              </w:tc>
              <w:tc>
                <w:tcPr>
                  <w:tcW w:w="1308" w:type="dxa"/>
                </w:tcPr>
                <w:p w:rsidR="00D61C2A" w:rsidRPr="007A52EA" w:rsidRDefault="00D61C2A" w:rsidP="00FE1C36">
                  <w:pPr>
                    <w:rPr>
                      <w:rFonts w:eastAsia="Arial Unicode MS"/>
                      <w:bCs/>
                      <w:sz w:val="20"/>
                      <w:szCs w:val="20"/>
                    </w:rPr>
                  </w:pPr>
                  <w:r w:rsidRPr="007A52EA">
                    <w:rPr>
                      <w:rFonts w:eastAsia="Arial Unicode MS"/>
                      <w:bCs/>
                      <w:sz w:val="20"/>
                      <w:szCs w:val="20"/>
                    </w:rPr>
                    <w:t>13,200</w:t>
                  </w:r>
                </w:p>
              </w:tc>
              <w:tc>
                <w:tcPr>
                  <w:tcW w:w="1460" w:type="dxa"/>
                </w:tcPr>
                <w:p w:rsidR="00D61C2A" w:rsidRPr="007A52EA" w:rsidRDefault="00D61C2A" w:rsidP="00FE1C36">
                  <w:pPr>
                    <w:rPr>
                      <w:rFonts w:eastAsia="Arial Unicode MS"/>
                      <w:bCs/>
                      <w:sz w:val="20"/>
                      <w:szCs w:val="20"/>
                    </w:rPr>
                  </w:pPr>
                  <w:r w:rsidRPr="007A52EA">
                    <w:rPr>
                      <w:rFonts w:eastAsia="Arial Unicode MS"/>
                      <w:bCs/>
                      <w:sz w:val="20"/>
                      <w:szCs w:val="20"/>
                    </w:rPr>
                    <w:t>12,300</w:t>
                  </w:r>
                </w:p>
              </w:tc>
            </w:tr>
            <w:tr w:rsidR="00D61C2A" w:rsidRPr="007A52EA" w:rsidTr="00FE1C36">
              <w:tc>
                <w:tcPr>
                  <w:tcW w:w="915" w:type="dxa"/>
                </w:tcPr>
                <w:p w:rsidR="00D61C2A" w:rsidRPr="007A52EA" w:rsidRDefault="00D61C2A" w:rsidP="00FE1C36">
                  <w:pPr>
                    <w:rPr>
                      <w:rFonts w:eastAsia="Arial Unicode MS"/>
                      <w:bCs/>
                      <w:sz w:val="20"/>
                      <w:szCs w:val="20"/>
                    </w:rPr>
                  </w:pPr>
                  <w:r w:rsidRPr="007A52EA">
                    <w:rPr>
                      <w:rFonts w:eastAsia="Arial Unicode MS"/>
                      <w:bCs/>
                      <w:sz w:val="20"/>
                      <w:szCs w:val="20"/>
                    </w:rPr>
                    <w:t>2011</w:t>
                  </w:r>
                </w:p>
              </w:tc>
              <w:tc>
                <w:tcPr>
                  <w:tcW w:w="970" w:type="dxa"/>
                </w:tcPr>
                <w:p w:rsidR="00D61C2A" w:rsidRPr="007A52EA" w:rsidRDefault="00D61C2A" w:rsidP="00FE1C36">
                  <w:pPr>
                    <w:rPr>
                      <w:rFonts w:eastAsia="Arial Unicode MS"/>
                      <w:bCs/>
                      <w:sz w:val="20"/>
                      <w:szCs w:val="20"/>
                    </w:rPr>
                  </w:pPr>
                  <w:r w:rsidRPr="007A52EA">
                    <w:rPr>
                      <w:rFonts w:eastAsia="Arial Unicode MS"/>
                      <w:bCs/>
                      <w:sz w:val="20"/>
                      <w:szCs w:val="20"/>
                    </w:rPr>
                    <w:t>1,387</w:t>
                  </w:r>
                </w:p>
              </w:tc>
              <w:tc>
                <w:tcPr>
                  <w:tcW w:w="993" w:type="dxa"/>
                </w:tcPr>
                <w:p w:rsidR="00D61C2A" w:rsidRPr="007A52EA" w:rsidRDefault="00D61C2A" w:rsidP="00FE1C36">
                  <w:pPr>
                    <w:rPr>
                      <w:rFonts w:eastAsia="Arial Unicode MS"/>
                      <w:bCs/>
                      <w:sz w:val="20"/>
                      <w:szCs w:val="20"/>
                    </w:rPr>
                  </w:pPr>
                  <w:r w:rsidRPr="007A52EA">
                    <w:rPr>
                      <w:rFonts w:eastAsia="Arial Unicode MS"/>
                      <w:bCs/>
                      <w:sz w:val="20"/>
                      <w:szCs w:val="20"/>
                    </w:rPr>
                    <w:t>129</w:t>
                  </w:r>
                </w:p>
              </w:tc>
              <w:tc>
                <w:tcPr>
                  <w:tcW w:w="1308" w:type="dxa"/>
                </w:tcPr>
                <w:p w:rsidR="00D61C2A" w:rsidRPr="007A52EA" w:rsidRDefault="00D61C2A" w:rsidP="00FE1C36">
                  <w:pPr>
                    <w:rPr>
                      <w:rFonts w:eastAsia="Arial Unicode MS"/>
                      <w:bCs/>
                      <w:sz w:val="20"/>
                      <w:szCs w:val="20"/>
                    </w:rPr>
                  </w:pPr>
                  <w:r w:rsidRPr="007A52EA">
                    <w:rPr>
                      <w:rFonts w:eastAsia="Arial Unicode MS"/>
                      <w:bCs/>
                      <w:sz w:val="20"/>
                      <w:szCs w:val="20"/>
                    </w:rPr>
                    <w:t>14,350</w:t>
                  </w:r>
                </w:p>
              </w:tc>
              <w:tc>
                <w:tcPr>
                  <w:tcW w:w="1460" w:type="dxa"/>
                </w:tcPr>
                <w:p w:rsidR="00D61C2A" w:rsidRPr="007A52EA" w:rsidRDefault="00D61C2A" w:rsidP="00FE1C36">
                  <w:pPr>
                    <w:rPr>
                      <w:rFonts w:eastAsia="Arial Unicode MS"/>
                      <w:bCs/>
                      <w:sz w:val="20"/>
                      <w:szCs w:val="20"/>
                    </w:rPr>
                  </w:pPr>
                  <w:r w:rsidRPr="007A52EA">
                    <w:rPr>
                      <w:rFonts w:eastAsia="Arial Unicode MS"/>
                      <w:bCs/>
                      <w:sz w:val="20"/>
                      <w:szCs w:val="20"/>
                    </w:rPr>
                    <w:t>13,200</w:t>
                  </w:r>
                </w:p>
              </w:tc>
            </w:tr>
          </w:tbl>
          <w:p w:rsidR="00D61C2A" w:rsidRPr="007A52EA" w:rsidRDefault="00D61C2A" w:rsidP="00FE1C36">
            <w:pPr>
              <w:rPr>
                <w:rFonts w:eastAsia="Arial Unicode MS"/>
                <w:b/>
                <w:bCs/>
                <w:sz w:val="20"/>
                <w:szCs w:val="20"/>
              </w:rPr>
            </w:pPr>
          </w:p>
        </w:tc>
        <w:tc>
          <w:tcPr>
            <w:tcW w:w="0" w:type="auto"/>
            <w:vAlign w:val="center"/>
          </w:tcPr>
          <w:p w:rsidR="00D61C2A" w:rsidRPr="007A52EA" w:rsidRDefault="00D61C2A" w:rsidP="00FE1C36">
            <w:pPr>
              <w:rPr>
                <w:rFonts w:eastAsia="Arial Unicode MS"/>
                <w:b/>
                <w:bCs/>
                <w:sz w:val="20"/>
                <w:szCs w:val="20"/>
              </w:rPr>
            </w:pPr>
          </w:p>
        </w:tc>
        <w:tc>
          <w:tcPr>
            <w:tcW w:w="0" w:type="auto"/>
          </w:tcPr>
          <w:p w:rsidR="00D61C2A" w:rsidRPr="007A52EA" w:rsidRDefault="00D61C2A" w:rsidP="00FE1C36">
            <w:pPr>
              <w:rPr>
                <w:b/>
                <w:bCs/>
                <w:sz w:val="20"/>
                <w:szCs w:val="20"/>
                <w:highlight w:val="black"/>
              </w:rPr>
            </w:pPr>
          </w:p>
        </w:tc>
        <w:tc>
          <w:tcPr>
            <w:tcW w:w="0" w:type="auto"/>
          </w:tcPr>
          <w:p w:rsidR="00D61C2A" w:rsidRPr="007A52EA" w:rsidRDefault="00D61C2A" w:rsidP="00FE1C36">
            <w:pPr>
              <w:rPr>
                <w:b/>
                <w:bCs/>
                <w:sz w:val="20"/>
                <w:szCs w:val="20"/>
                <w:highlight w:val="black"/>
              </w:rPr>
            </w:pPr>
          </w:p>
        </w:tc>
      </w:tr>
    </w:tbl>
    <w:p w:rsidR="00D61C2A" w:rsidRPr="007A52EA" w:rsidRDefault="00D61C2A" w:rsidP="00D61C2A">
      <w:pPr>
        <w:rPr>
          <w:sz w:val="20"/>
          <w:szCs w:val="20"/>
        </w:rPr>
      </w:pPr>
      <w:r w:rsidRPr="007A52EA">
        <w:rPr>
          <w:sz w:val="20"/>
          <w:szCs w:val="20"/>
        </w:rPr>
        <w:t>The non-institutionalized working age population was 25,300 in 2011.</w:t>
      </w:r>
    </w:p>
    <w:p w:rsidR="00D61C2A" w:rsidRPr="007A52EA" w:rsidRDefault="00D61C2A" w:rsidP="00D61C2A">
      <w:pPr>
        <w:rPr>
          <w:sz w:val="20"/>
          <w:szCs w:val="20"/>
        </w:rPr>
      </w:pPr>
      <w:r w:rsidRPr="007A52EA">
        <w:rPr>
          <w:sz w:val="20"/>
          <w:szCs w:val="20"/>
        </w:rPr>
        <w:t>(</w:t>
      </w:r>
      <w:proofErr w:type="spellStart"/>
      <w:r w:rsidRPr="007A52EA">
        <w:rPr>
          <w:sz w:val="20"/>
          <w:szCs w:val="20"/>
        </w:rPr>
        <w:t>i</w:t>
      </w:r>
      <w:proofErr w:type="spellEnd"/>
      <w:r w:rsidRPr="007A52EA">
        <w:rPr>
          <w:sz w:val="20"/>
          <w:szCs w:val="20"/>
        </w:rPr>
        <w:t xml:space="preserve">) </w:t>
      </w:r>
      <w:r w:rsidRPr="007A52EA">
        <w:rPr>
          <w:sz w:val="20"/>
          <w:szCs w:val="20"/>
        </w:rPr>
        <w:tab/>
        <w:t>What were the participation rate, employment rate and unemployment rate in 2011(3 marks)?</w:t>
      </w:r>
    </w:p>
    <w:p w:rsidR="00D61C2A" w:rsidRDefault="00D61C2A" w:rsidP="00D61C2A">
      <w:pPr>
        <w:ind w:left="578" w:hanging="578"/>
        <w:rPr>
          <w:b/>
          <w:sz w:val="20"/>
          <w:szCs w:val="20"/>
        </w:rPr>
      </w:pPr>
      <w:r w:rsidRPr="000475E6">
        <w:rPr>
          <w:b/>
          <w:sz w:val="20"/>
          <w:szCs w:val="20"/>
          <w:highlight w:val="yellow"/>
        </w:rPr>
        <w:t>Participat</w:t>
      </w:r>
      <w:r>
        <w:rPr>
          <w:b/>
          <w:sz w:val="20"/>
          <w:szCs w:val="20"/>
          <w:highlight w:val="yellow"/>
        </w:rPr>
        <w:t xml:space="preserve">ion Rate </w:t>
      </w:r>
      <w:proofErr w:type="gramStart"/>
      <w:r>
        <w:rPr>
          <w:b/>
          <w:sz w:val="20"/>
          <w:szCs w:val="20"/>
          <w:highlight w:val="yellow"/>
        </w:rPr>
        <w:t>=  (</w:t>
      </w:r>
      <w:proofErr w:type="gramEnd"/>
      <w:r>
        <w:rPr>
          <w:b/>
          <w:sz w:val="20"/>
          <w:szCs w:val="20"/>
          <w:highlight w:val="yellow"/>
        </w:rPr>
        <w:t>14,350/25,300)*100</w:t>
      </w:r>
      <w:r w:rsidRPr="000475E6">
        <w:rPr>
          <w:b/>
          <w:sz w:val="20"/>
          <w:szCs w:val="20"/>
          <w:highlight w:val="yellow"/>
        </w:rPr>
        <w:t xml:space="preserve"> = 56.72%</w:t>
      </w:r>
    </w:p>
    <w:p w:rsidR="00D61C2A" w:rsidRPr="007A52EA" w:rsidRDefault="00D61C2A" w:rsidP="00D61C2A">
      <w:pPr>
        <w:ind w:left="578" w:hanging="578"/>
        <w:rPr>
          <w:sz w:val="20"/>
          <w:szCs w:val="20"/>
        </w:rPr>
      </w:pPr>
      <w:r w:rsidRPr="007A52EA">
        <w:rPr>
          <w:sz w:val="20"/>
          <w:szCs w:val="20"/>
        </w:rPr>
        <w:t xml:space="preserve"> (ii)  </w:t>
      </w:r>
      <w:r w:rsidRPr="007A52EA">
        <w:rPr>
          <w:sz w:val="20"/>
          <w:szCs w:val="20"/>
        </w:rPr>
        <w:tab/>
        <w:t>Suppose a mild recession in 2011 discouraged some unemployed workers and they stopped looking for work. As a result, the participation rate fell to 55.92%. Find the new unemployment rate (2 marks).</w:t>
      </w:r>
    </w:p>
    <w:p w:rsidR="00D61C2A" w:rsidRPr="000475E6" w:rsidRDefault="00D61C2A" w:rsidP="00D61C2A">
      <w:pPr>
        <w:ind w:left="578" w:hanging="578"/>
        <w:rPr>
          <w:b/>
          <w:sz w:val="20"/>
          <w:szCs w:val="20"/>
          <w:highlight w:val="yellow"/>
        </w:rPr>
      </w:pPr>
      <w:r>
        <w:rPr>
          <w:b/>
          <w:sz w:val="20"/>
          <w:szCs w:val="20"/>
          <w:highlight w:val="yellow"/>
        </w:rPr>
        <w:t xml:space="preserve">New Participation Rate = </w:t>
      </w:r>
      <w:r w:rsidRPr="000475E6">
        <w:rPr>
          <w:b/>
          <w:sz w:val="20"/>
          <w:szCs w:val="20"/>
          <w:highlight w:val="yellow"/>
        </w:rPr>
        <w:t>(New Labor F</w:t>
      </w:r>
      <w:r>
        <w:rPr>
          <w:b/>
          <w:sz w:val="20"/>
          <w:szCs w:val="20"/>
          <w:highlight w:val="yellow"/>
        </w:rPr>
        <w:t xml:space="preserve">orce /25,300)*100 = 55.92, =&gt; </w:t>
      </w:r>
      <w:r w:rsidRPr="000475E6">
        <w:rPr>
          <w:b/>
          <w:sz w:val="20"/>
          <w:szCs w:val="20"/>
          <w:highlight w:val="yellow"/>
        </w:rPr>
        <w:t xml:space="preserve">New Labor Force = </w:t>
      </w:r>
      <w:r>
        <w:rPr>
          <w:b/>
          <w:sz w:val="20"/>
          <w:szCs w:val="20"/>
          <w:highlight w:val="yellow"/>
        </w:rPr>
        <w:t>(55.92*25,300)/</w:t>
      </w:r>
      <w:proofErr w:type="gramStart"/>
      <w:r>
        <w:rPr>
          <w:b/>
          <w:sz w:val="20"/>
          <w:szCs w:val="20"/>
          <w:highlight w:val="yellow"/>
        </w:rPr>
        <w:t>100  =</w:t>
      </w:r>
      <w:proofErr w:type="gramEnd"/>
      <w:r>
        <w:rPr>
          <w:b/>
          <w:sz w:val="20"/>
          <w:szCs w:val="20"/>
          <w:highlight w:val="yellow"/>
        </w:rPr>
        <w:t xml:space="preserve"> </w:t>
      </w:r>
      <w:r w:rsidRPr="002C5C1C">
        <w:rPr>
          <w:b/>
          <w:sz w:val="20"/>
          <w:szCs w:val="20"/>
          <w:highlight w:val="green"/>
        </w:rPr>
        <w:t>14,148</w:t>
      </w:r>
    </w:p>
    <w:p w:rsidR="00D61C2A" w:rsidRPr="000475E6" w:rsidRDefault="00D61C2A" w:rsidP="00D61C2A">
      <w:pPr>
        <w:ind w:left="578" w:hanging="578"/>
        <w:rPr>
          <w:b/>
          <w:sz w:val="20"/>
          <w:szCs w:val="20"/>
          <w:highlight w:val="yellow"/>
        </w:rPr>
      </w:pPr>
      <w:r>
        <w:rPr>
          <w:b/>
          <w:sz w:val="20"/>
          <w:szCs w:val="20"/>
          <w:highlight w:val="yellow"/>
        </w:rPr>
        <w:t>Unemployed = 14148 – 13200 = 948 (approximately)</w:t>
      </w:r>
    </w:p>
    <w:p w:rsidR="00D61C2A" w:rsidRPr="002C5C1C" w:rsidRDefault="00D61C2A" w:rsidP="00D61C2A">
      <w:pPr>
        <w:ind w:left="578" w:hanging="578"/>
        <w:rPr>
          <w:b/>
          <w:sz w:val="20"/>
          <w:szCs w:val="20"/>
        </w:rPr>
      </w:pPr>
      <w:r w:rsidRPr="000475E6">
        <w:rPr>
          <w:b/>
          <w:sz w:val="20"/>
          <w:szCs w:val="20"/>
          <w:highlight w:val="yellow"/>
        </w:rPr>
        <w:t>Unemployment Rate = (94</w:t>
      </w:r>
      <w:r>
        <w:rPr>
          <w:b/>
          <w:sz w:val="20"/>
          <w:szCs w:val="20"/>
          <w:highlight w:val="yellow"/>
        </w:rPr>
        <w:t>8/14,148)*100</w:t>
      </w:r>
      <w:r w:rsidRPr="000475E6">
        <w:rPr>
          <w:b/>
          <w:sz w:val="20"/>
          <w:szCs w:val="20"/>
          <w:highlight w:val="yellow"/>
        </w:rPr>
        <w:t>= 6.7%</w:t>
      </w:r>
    </w:p>
    <w:p w:rsidR="00D61C2A" w:rsidRPr="007A52EA" w:rsidRDefault="00D61C2A" w:rsidP="00D61C2A">
      <w:pPr>
        <w:ind w:left="578" w:hanging="578"/>
        <w:rPr>
          <w:sz w:val="20"/>
          <w:szCs w:val="20"/>
        </w:rPr>
      </w:pPr>
      <w:r w:rsidRPr="007A52EA">
        <w:rPr>
          <w:sz w:val="20"/>
          <w:szCs w:val="20"/>
        </w:rPr>
        <w:t xml:space="preserve">(iii) </w:t>
      </w:r>
      <w:r w:rsidRPr="007A52EA">
        <w:rPr>
          <w:sz w:val="20"/>
          <w:szCs w:val="20"/>
        </w:rPr>
        <w:tab/>
        <w:t>Find the nominal GDP value for 2011 (2 marks).</w:t>
      </w:r>
    </w:p>
    <w:p w:rsidR="00D61C2A" w:rsidRPr="00E55FDF" w:rsidRDefault="00D61C2A" w:rsidP="00D61C2A">
      <w:pPr>
        <w:ind w:left="578" w:hanging="578"/>
        <w:rPr>
          <w:b/>
          <w:sz w:val="20"/>
          <w:szCs w:val="20"/>
        </w:rPr>
      </w:pPr>
      <w:r>
        <w:rPr>
          <w:b/>
          <w:sz w:val="20"/>
          <w:szCs w:val="20"/>
          <w:highlight w:val="yellow"/>
        </w:rPr>
        <w:t xml:space="preserve">The nominal GDP=Real GDP x GDP deflator/100= </w:t>
      </w:r>
      <w:r w:rsidRPr="00E55FDF">
        <w:rPr>
          <w:b/>
          <w:sz w:val="20"/>
          <w:szCs w:val="20"/>
          <w:highlight w:val="yellow"/>
        </w:rPr>
        <w:t>1</w:t>
      </w:r>
      <w:r>
        <w:rPr>
          <w:b/>
          <w:sz w:val="20"/>
          <w:szCs w:val="20"/>
          <w:highlight w:val="yellow"/>
        </w:rPr>
        <w:t>,</w:t>
      </w:r>
      <w:r w:rsidRPr="00E55FDF">
        <w:rPr>
          <w:b/>
          <w:sz w:val="20"/>
          <w:szCs w:val="20"/>
          <w:highlight w:val="yellow"/>
        </w:rPr>
        <w:t>387 x 129/100 = 1</w:t>
      </w:r>
      <w:r>
        <w:rPr>
          <w:b/>
          <w:sz w:val="20"/>
          <w:szCs w:val="20"/>
          <w:highlight w:val="yellow"/>
        </w:rPr>
        <w:t>,</w:t>
      </w:r>
      <w:r w:rsidRPr="00E55FDF">
        <w:rPr>
          <w:b/>
          <w:sz w:val="20"/>
          <w:szCs w:val="20"/>
          <w:highlight w:val="yellow"/>
        </w:rPr>
        <w:t>789.23</w:t>
      </w:r>
    </w:p>
    <w:p w:rsidR="00D61C2A" w:rsidRPr="007A52EA" w:rsidRDefault="00D61C2A" w:rsidP="00D61C2A">
      <w:pPr>
        <w:ind w:left="578" w:hanging="578"/>
        <w:rPr>
          <w:sz w:val="20"/>
          <w:szCs w:val="20"/>
        </w:rPr>
      </w:pPr>
      <w:proofErr w:type="gramStart"/>
      <w:r w:rsidRPr="007A52EA">
        <w:rPr>
          <w:sz w:val="20"/>
          <w:szCs w:val="20"/>
        </w:rPr>
        <w:t>(iv)</w:t>
      </w:r>
      <w:r w:rsidRPr="007A52EA">
        <w:rPr>
          <w:sz w:val="20"/>
          <w:szCs w:val="20"/>
        </w:rPr>
        <w:tab/>
        <w:t>Find</w:t>
      </w:r>
      <w:proofErr w:type="gramEnd"/>
      <w:r w:rsidRPr="007A52EA">
        <w:rPr>
          <w:sz w:val="20"/>
          <w:szCs w:val="20"/>
        </w:rPr>
        <w:t xml:space="preserve"> the inflation rate between 2010 and 2011. If you borrowed money from a commercial bank at the nominal interest rate of 3%, how much did you gain or lose from this transaction in real term? Explain (2 marks).</w:t>
      </w:r>
    </w:p>
    <w:p w:rsidR="00D61C2A" w:rsidRDefault="00D61C2A" w:rsidP="00D61C2A">
      <w:pPr>
        <w:rPr>
          <w:b/>
          <w:bCs/>
          <w:sz w:val="20"/>
          <w:szCs w:val="20"/>
        </w:rPr>
      </w:pPr>
      <w:r w:rsidRPr="00DC0AE2">
        <w:rPr>
          <w:b/>
          <w:bCs/>
          <w:sz w:val="20"/>
          <w:szCs w:val="20"/>
          <w:highlight w:val="yellow"/>
        </w:rPr>
        <w:t>The inflation rate in 2011</w:t>
      </w:r>
      <w:proofErr w:type="gramStart"/>
      <w:r w:rsidRPr="00DC0AE2">
        <w:rPr>
          <w:b/>
          <w:bCs/>
          <w:sz w:val="20"/>
          <w:szCs w:val="20"/>
          <w:highlight w:val="yellow"/>
        </w:rPr>
        <w:t>=(</w:t>
      </w:r>
      <w:proofErr w:type="gramEnd"/>
      <w:r w:rsidRPr="00DC0AE2">
        <w:rPr>
          <w:b/>
          <w:bCs/>
          <w:sz w:val="20"/>
          <w:szCs w:val="20"/>
          <w:highlight w:val="yellow"/>
        </w:rPr>
        <w:t>129-123)/123*100=4.88%. The real interest rate is 3%-4.88%=-1.88%, gain for the borrower, loss for the lender.</w:t>
      </w:r>
    </w:p>
    <w:p w:rsidR="00D61C2A" w:rsidRDefault="00D61C2A">
      <w:pPr>
        <w:rPr>
          <w:b/>
          <w:bCs/>
          <w:sz w:val="20"/>
          <w:szCs w:val="20"/>
          <w:highlight w:val="yellow"/>
        </w:rPr>
      </w:pPr>
      <w:r>
        <w:rPr>
          <w:b/>
          <w:bCs/>
          <w:sz w:val="20"/>
          <w:szCs w:val="20"/>
          <w:highlight w:val="yellow"/>
        </w:rPr>
        <w:br w:type="page"/>
      </w:r>
    </w:p>
    <w:p w:rsidR="00D61C2A" w:rsidRPr="007A52EA" w:rsidRDefault="00D61C2A" w:rsidP="00D61C2A">
      <w:pPr>
        <w:rPr>
          <w:b/>
          <w:bCs/>
          <w:sz w:val="20"/>
          <w:szCs w:val="20"/>
        </w:rPr>
      </w:pPr>
      <w:r>
        <w:rPr>
          <w:b/>
          <w:bCs/>
          <w:sz w:val="20"/>
          <w:szCs w:val="20"/>
          <w:u w:val="single"/>
        </w:rPr>
        <w:lastRenderedPageBreak/>
        <w:t>Question #4</w:t>
      </w:r>
      <w:r w:rsidRPr="007A52EA">
        <w:rPr>
          <w:b/>
          <w:bCs/>
          <w:sz w:val="20"/>
          <w:szCs w:val="20"/>
          <w:u w:val="single"/>
        </w:rPr>
        <w:t>: AE Model</w:t>
      </w:r>
      <w:r w:rsidRPr="007A52EA">
        <w:rPr>
          <w:b/>
          <w:bCs/>
          <w:sz w:val="20"/>
          <w:szCs w:val="20"/>
        </w:rPr>
        <w:t xml:space="preserve"> (15 marks)</w:t>
      </w:r>
    </w:p>
    <w:p w:rsidR="00D61C2A" w:rsidRPr="007A52EA" w:rsidRDefault="00D61C2A" w:rsidP="00D61C2A">
      <w:pPr>
        <w:tabs>
          <w:tab w:val="num" w:pos="426"/>
          <w:tab w:val="left" w:pos="2070"/>
        </w:tabs>
        <w:rPr>
          <w:sz w:val="20"/>
          <w:szCs w:val="20"/>
        </w:rPr>
      </w:pPr>
      <w:r w:rsidRPr="007A52EA">
        <w:rPr>
          <w:sz w:val="20"/>
          <w:szCs w:val="20"/>
        </w:rPr>
        <w:t>Suppose the Canadian economy can be described as follows:</w:t>
      </w:r>
    </w:p>
    <w:p w:rsidR="00D61C2A" w:rsidRPr="007A52EA" w:rsidRDefault="00D61C2A" w:rsidP="00D61C2A">
      <w:pPr>
        <w:tabs>
          <w:tab w:val="left" w:pos="426"/>
        </w:tabs>
        <w:rPr>
          <w:sz w:val="20"/>
          <w:szCs w:val="20"/>
        </w:rPr>
      </w:pPr>
      <w:r w:rsidRPr="007A52EA">
        <w:rPr>
          <w:sz w:val="20"/>
          <w:szCs w:val="20"/>
        </w:rPr>
        <w:t xml:space="preserve">C = 75 + 0.7 </w:t>
      </w:r>
      <w:proofErr w:type="spellStart"/>
      <w:r w:rsidRPr="007A52EA">
        <w:rPr>
          <w:sz w:val="20"/>
          <w:szCs w:val="20"/>
        </w:rPr>
        <w:t>Y</w:t>
      </w:r>
      <w:r w:rsidRPr="007A52EA">
        <w:rPr>
          <w:sz w:val="20"/>
          <w:szCs w:val="20"/>
          <w:vertAlign w:val="subscript"/>
        </w:rPr>
        <w:t>d</w:t>
      </w:r>
      <w:proofErr w:type="spellEnd"/>
      <w:r w:rsidRPr="007A52EA">
        <w:rPr>
          <w:sz w:val="20"/>
          <w:szCs w:val="20"/>
        </w:rPr>
        <w:t xml:space="preserve">    </w:t>
      </w:r>
      <w:r w:rsidRPr="007A52EA">
        <w:rPr>
          <w:sz w:val="20"/>
          <w:szCs w:val="20"/>
        </w:rPr>
        <w:tab/>
        <w:t>(</w:t>
      </w:r>
      <w:proofErr w:type="spellStart"/>
      <w:r w:rsidRPr="007A52EA">
        <w:rPr>
          <w:sz w:val="20"/>
          <w:szCs w:val="20"/>
        </w:rPr>
        <w:t>Y</w:t>
      </w:r>
      <w:r w:rsidRPr="007A52EA">
        <w:rPr>
          <w:sz w:val="20"/>
          <w:szCs w:val="20"/>
          <w:vertAlign w:val="subscript"/>
        </w:rPr>
        <w:t>d</w:t>
      </w:r>
      <w:proofErr w:type="spellEnd"/>
      <w:r w:rsidRPr="007A52EA">
        <w:rPr>
          <w:sz w:val="20"/>
          <w:szCs w:val="20"/>
        </w:rPr>
        <w:t xml:space="preserve"> is disposable income)</w:t>
      </w:r>
      <w:r w:rsidRPr="007A52EA">
        <w:rPr>
          <w:sz w:val="20"/>
          <w:szCs w:val="20"/>
        </w:rPr>
        <w:tab/>
      </w:r>
      <w:r w:rsidRPr="007A52EA">
        <w:rPr>
          <w:sz w:val="20"/>
          <w:szCs w:val="20"/>
        </w:rPr>
        <w:tab/>
        <w:t xml:space="preserve">I = 340 </w:t>
      </w:r>
      <w:r w:rsidRPr="007A52EA">
        <w:rPr>
          <w:sz w:val="20"/>
          <w:szCs w:val="20"/>
        </w:rPr>
        <w:tab/>
      </w:r>
      <w:r w:rsidRPr="007A52EA">
        <w:rPr>
          <w:sz w:val="20"/>
          <w:szCs w:val="20"/>
        </w:rPr>
        <w:tab/>
        <w:t>(investment spending)</w:t>
      </w:r>
    </w:p>
    <w:p w:rsidR="00D61C2A" w:rsidRPr="007A52EA" w:rsidRDefault="00D61C2A" w:rsidP="00D61C2A">
      <w:pPr>
        <w:tabs>
          <w:tab w:val="left" w:pos="426"/>
        </w:tabs>
        <w:rPr>
          <w:sz w:val="20"/>
          <w:szCs w:val="20"/>
        </w:rPr>
      </w:pPr>
      <w:r w:rsidRPr="007A52EA">
        <w:rPr>
          <w:sz w:val="20"/>
          <w:szCs w:val="20"/>
        </w:rPr>
        <w:t xml:space="preserve">G = 140 </w:t>
      </w:r>
      <w:r w:rsidRPr="007A52EA">
        <w:rPr>
          <w:sz w:val="20"/>
          <w:szCs w:val="20"/>
        </w:rPr>
        <w:tab/>
      </w:r>
      <w:r w:rsidRPr="007A52EA">
        <w:rPr>
          <w:sz w:val="20"/>
          <w:szCs w:val="20"/>
        </w:rPr>
        <w:tab/>
        <w:t>(government purchases)</w:t>
      </w:r>
      <w:r w:rsidRPr="007A52EA">
        <w:rPr>
          <w:sz w:val="20"/>
          <w:szCs w:val="20"/>
        </w:rPr>
        <w:tab/>
      </w:r>
      <w:r w:rsidRPr="007A52EA">
        <w:rPr>
          <w:sz w:val="20"/>
          <w:szCs w:val="20"/>
        </w:rPr>
        <w:tab/>
        <w:t xml:space="preserve">T = 0.1Y </w:t>
      </w:r>
      <w:r w:rsidRPr="007A52EA">
        <w:rPr>
          <w:sz w:val="20"/>
          <w:szCs w:val="20"/>
        </w:rPr>
        <w:tab/>
      </w:r>
      <w:r w:rsidRPr="007A52EA">
        <w:rPr>
          <w:sz w:val="20"/>
          <w:szCs w:val="20"/>
        </w:rPr>
        <w:tab/>
        <w:t>(percentage taxes)</w:t>
      </w:r>
    </w:p>
    <w:p w:rsidR="00D61C2A" w:rsidRPr="007A52EA" w:rsidRDefault="00D61C2A" w:rsidP="00D61C2A">
      <w:pPr>
        <w:tabs>
          <w:tab w:val="left" w:pos="1440"/>
        </w:tabs>
        <w:rPr>
          <w:sz w:val="20"/>
          <w:szCs w:val="20"/>
        </w:rPr>
      </w:pPr>
      <w:r w:rsidRPr="007A52EA">
        <w:rPr>
          <w:sz w:val="20"/>
          <w:szCs w:val="20"/>
        </w:rPr>
        <w:t>X = 145</w:t>
      </w:r>
      <w:r w:rsidRPr="007A52EA">
        <w:rPr>
          <w:sz w:val="20"/>
          <w:szCs w:val="20"/>
        </w:rPr>
        <w:tab/>
        <w:t xml:space="preserve"> </w:t>
      </w:r>
      <w:r w:rsidRPr="007A52EA">
        <w:rPr>
          <w:sz w:val="20"/>
          <w:szCs w:val="20"/>
        </w:rPr>
        <w:tab/>
        <w:t>(exports)</w:t>
      </w:r>
      <w:r w:rsidRPr="007A52EA">
        <w:rPr>
          <w:sz w:val="20"/>
          <w:szCs w:val="20"/>
        </w:rPr>
        <w:tab/>
      </w:r>
      <w:r w:rsidRPr="007A52EA">
        <w:rPr>
          <w:sz w:val="20"/>
          <w:szCs w:val="20"/>
        </w:rPr>
        <w:tab/>
      </w:r>
      <w:r w:rsidRPr="007A52EA">
        <w:rPr>
          <w:sz w:val="20"/>
          <w:szCs w:val="20"/>
        </w:rPr>
        <w:tab/>
      </w:r>
      <w:r w:rsidRPr="007A52EA">
        <w:rPr>
          <w:sz w:val="20"/>
          <w:szCs w:val="20"/>
        </w:rPr>
        <w:tab/>
        <w:t>Z = 0.13Y</w:t>
      </w:r>
      <w:r w:rsidRPr="007A52EA">
        <w:rPr>
          <w:sz w:val="20"/>
          <w:szCs w:val="20"/>
        </w:rPr>
        <w:tab/>
      </w:r>
      <w:r w:rsidRPr="007A52EA">
        <w:rPr>
          <w:sz w:val="20"/>
          <w:szCs w:val="20"/>
        </w:rPr>
        <w:tab/>
        <w:t>(import)</w:t>
      </w:r>
    </w:p>
    <w:p w:rsidR="00D61C2A" w:rsidRPr="007A52EA" w:rsidRDefault="00D61C2A" w:rsidP="00D61C2A">
      <w:pPr>
        <w:tabs>
          <w:tab w:val="left" w:pos="2070"/>
        </w:tabs>
        <w:rPr>
          <w:sz w:val="20"/>
          <w:szCs w:val="20"/>
        </w:rPr>
      </w:pPr>
    </w:p>
    <w:p w:rsidR="00D61C2A" w:rsidRPr="007A52EA" w:rsidRDefault="00D61C2A" w:rsidP="00D61C2A">
      <w:pPr>
        <w:numPr>
          <w:ilvl w:val="0"/>
          <w:numId w:val="46"/>
        </w:numPr>
        <w:tabs>
          <w:tab w:val="num" w:pos="540"/>
          <w:tab w:val="left" w:pos="2070"/>
        </w:tabs>
        <w:ind w:left="540" w:hanging="540"/>
        <w:rPr>
          <w:sz w:val="20"/>
          <w:szCs w:val="20"/>
        </w:rPr>
      </w:pPr>
      <w:r w:rsidRPr="007A52EA">
        <w:rPr>
          <w:sz w:val="20"/>
          <w:szCs w:val="20"/>
        </w:rPr>
        <w:t xml:space="preserve">Calculate the equilibrium Y. Also let this value of Y to be </w:t>
      </w:r>
      <w:proofErr w:type="spellStart"/>
      <w:r w:rsidRPr="007A52EA">
        <w:rPr>
          <w:sz w:val="20"/>
          <w:szCs w:val="20"/>
        </w:rPr>
        <w:t>Yp</w:t>
      </w:r>
      <w:proofErr w:type="spellEnd"/>
      <w:r w:rsidRPr="007A52EA">
        <w:rPr>
          <w:sz w:val="20"/>
          <w:szCs w:val="20"/>
        </w:rPr>
        <w:t xml:space="preserve"> (2 marks).</w:t>
      </w:r>
    </w:p>
    <w:p w:rsidR="00D61C2A" w:rsidRPr="009F32F6" w:rsidRDefault="00D61C2A" w:rsidP="00D61C2A">
      <w:pPr>
        <w:tabs>
          <w:tab w:val="left" w:pos="2070"/>
        </w:tabs>
        <w:rPr>
          <w:b/>
          <w:sz w:val="20"/>
          <w:szCs w:val="20"/>
          <w:highlight w:val="yellow"/>
        </w:rPr>
      </w:pPr>
      <w:r w:rsidRPr="009F32F6">
        <w:rPr>
          <w:b/>
          <w:sz w:val="20"/>
          <w:szCs w:val="20"/>
          <w:highlight w:val="yellow"/>
        </w:rPr>
        <w:t>AE = 75 + 0.7 (1-0.1</w:t>
      </w:r>
      <w:proofErr w:type="gramStart"/>
      <w:r w:rsidRPr="009F32F6">
        <w:rPr>
          <w:b/>
          <w:sz w:val="20"/>
          <w:szCs w:val="20"/>
          <w:highlight w:val="yellow"/>
        </w:rPr>
        <w:t>)Y</w:t>
      </w:r>
      <w:proofErr w:type="gramEnd"/>
      <w:r w:rsidRPr="009F32F6">
        <w:rPr>
          <w:b/>
          <w:sz w:val="20"/>
          <w:szCs w:val="20"/>
          <w:highlight w:val="yellow"/>
        </w:rPr>
        <w:t xml:space="preserve"> + 340 + 140 + 145 -0.13Y   =  0.63Y – 0.13Y + 700 = 0.5Y + 700</w:t>
      </w:r>
    </w:p>
    <w:p w:rsidR="00D61C2A" w:rsidRPr="009F32F6" w:rsidRDefault="00D61C2A" w:rsidP="00D61C2A">
      <w:pPr>
        <w:tabs>
          <w:tab w:val="left" w:pos="2070"/>
        </w:tabs>
        <w:rPr>
          <w:b/>
          <w:sz w:val="20"/>
          <w:szCs w:val="20"/>
          <w:highlight w:val="yellow"/>
        </w:rPr>
      </w:pPr>
      <w:r w:rsidRPr="009F32F6">
        <w:rPr>
          <w:b/>
          <w:sz w:val="20"/>
          <w:szCs w:val="20"/>
          <w:highlight w:val="yellow"/>
        </w:rPr>
        <w:t>In equilibrium: AE =Y</w:t>
      </w:r>
    </w:p>
    <w:p w:rsidR="00D61C2A" w:rsidRPr="009F32F6" w:rsidRDefault="00D61C2A" w:rsidP="00D61C2A">
      <w:pPr>
        <w:tabs>
          <w:tab w:val="left" w:pos="2070"/>
        </w:tabs>
        <w:rPr>
          <w:b/>
          <w:sz w:val="20"/>
          <w:szCs w:val="20"/>
        </w:rPr>
      </w:pPr>
      <w:r w:rsidRPr="009F32F6">
        <w:rPr>
          <w:b/>
          <w:sz w:val="20"/>
          <w:szCs w:val="20"/>
          <w:highlight w:val="yellow"/>
        </w:rPr>
        <w:t>Y = 0.5Y +</w:t>
      </w:r>
      <w:proofErr w:type="gramStart"/>
      <w:r w:rsidRPr="009F32F6">
        <w:rPr>
          <w:b/>
          <w:sz w:val="20"/>
          <w:szCs w:val="20"/>
          <w:highlight w:val="yellow"/>
        </w:rPr>
        <w:t>700  =</w:t>
      </w:r>
      <w:proofErr w:type="gramEnd"/>
      <w:r w:rsidRPr="009F32F6">
        <w:rPr>
          <w:b/>
          <w:sz w:val="20"/>
          <w:szCs w:val="20"/>
          <w:highlight w:val="yellow"/>
        </w:rPr>
        <w:t>&gt; Y = 700/.5 = 1400</w:t>
      </w:r>
    </w:p>
    <w:p w:rsidR="00D61C2A" w:rsidRPr="007A52EA" w:rsidRDefault="00D61C2A" w:rsidP="00D61C2A">
      <w:pPr>
        <w:tabs>
          <w:tab w:val="left" w:pos="2070"/>
        </w:tabs>
        <w:ind w:left="540"/>
        <w:rPr>
          <w:sz w:val="20"/>
          <w:szCs w:val="20"/>
        </w:rPr>
      </w:pPr>
    </w:p>
    <w:p w:rsidR="00D61C2A" w:rsidRPr="007A52EA" w:rsidRDefault="00D61C2A" w:rsidP="00D61C2A">
      <w:pPr>
        <w:numPr>
          <w:ilvl w:val="0"/>
          <w:numId w:val="46"/>
        </w:numPr>
        <w:tabs>
          <w:tab w:val="num" w:pos="540"/>
          <w:tab w:val="left" w:pos="2070"/>
        </w:tabs>
        <w:ind w:left="540" w:hanging="540"/>
        <w:rPr>
          <w:sz w:val="20"/>
          <w:szCs w:val="20"/>
        </w:rPr>
      </w:pPr>
      <w:r w:rsidRPr="007A52EA">
        <w:rPr>
          <w:sz w:val="20"/>
          <w:szCs w:val="20"/>
        </w:rPr>
        <w:t>Find the autonomous multiplier (1 mark).</w:t>
      </w:r>
    </w:p>
    <w:p w:rsidR="00D61C2A" w:rsidRPr="009F32F6" w:rsidRDefault="00D61C2A" w:rsidP="00D61C2A">
      <w:pPr>
        <w:tabs>
          <w:tab w:val="left" w:pos="2070"/>
        </w:tabs>
        <w:rPr>
          <w:b/>
          <w:sz w:val="20"/>
          <w:szCs w:val="20"/>
        </w:rPr>
      </w:pPr>
      <w:r w:rsidRPr="009F32F6">
        <w:rPr>
          <w:b/>
          <w:sz w:val="20"/>
          <w:szCs w:val="20"/>
          <w:highlight w:val="yellow"/>
        </w:rPr>
        <w:t>1/.5 = 2</w:t>
      </w:r>
    </w:p>
    <w:p w:rsidR="00D61C2A" w:rsidRPr="007A52EA" w:rsidRDefault="00D61C2A" w:rsidP="00D61C2A">
      <w:pPr>
        <w:tabs>
          <w:tab w:val="left" w:pos="2070"/>
        </w:tabs>
        <w:ind w:left="540"/>
        <w:rPr>
          <w:sz w:val="20"/>
          <w:szCs w:val="20"/>
        </w:rPr>
      </w:pPr>
    </w:p>
    <w:p w:rsidR="00D61C2A" w:rsidRPr="007A52EA" w:rsidRDefault="00D61C2A" w:rsidP="00D61C2A">
      <w:pPr>
        <w:tabs>
          <w:tab w:val="left" w:pos="2070"/>
        </w:tabs>
        <w:ind w:left="540"/>
        <w:rPr>
          <w:sz w:val="20"/>
          <w:szCs w:val="20"/>
        </w:rPr>
      </w:pPr>
    </w:p>
    <w:p w:rsidR="00D61C2A" w:rsidRPr="007A52EA" w:rsidRDefault="00D61C2A" w:rsidP="00D61C2A">
      <w:pPr>
        <w:tabs>
          <w:tab w:val="left" w:pos="2070"/>
        </w:tabs>
        <w:ind w:left="540"/>
        <w:rPr>
          <w:sz w:val="20"/>
          <w:szCs w:val="20"/>
        </w:rPr>
      </w:pPr>
    </w:p>
    <w:p w:rsidR="00D61C2A" w:rsidRPr="007A52EA" w:rsidRDefault="00D61C2A" w:rsidP="00D61C2A">
      <w:pPr>
        <w:numPr>
          <w:ilvl w:val="0"/>
          <w:numId w:val="46"/>
        </w:numPr>
        <w:tabs>
          <w:tab w:val="num" w:pos="540"/>
          <w:tab w:val="left" w:pos="2070"/>
        </w:tabs>
        <w:ind w:left="540" w:hanging="540"/>
        <w:rPr>
          <w:sz w:val="20"/>
          <w:szCs w:val="20"/>
        </w:rPr>
      </w:pPr>
      <w:r w:rsidRPr="007A52EA">
        <w:rPr>
          <w:sz w:val="20"/>
          <w:szCs w:val="20"/>
        </w:rPr>
        <w:t>Find the budget balance (BB), given your Y in (</w:t>
      </w:r>
      <w:proofErr w:type="spellStart"/>
      <w:r w:rsidRPr="007A52EA">
        <w:rPr>
          <w:sz w:val="20"/>
          <w:szCs w:val="20"/>
        </w:rPr>
        <w:t>i</w:t>
      </w:r>
      <w:proofErr w:type="spellEnd"/>
      <w:r w:rsidRPr="007A52EA">
        <w:rPr>
          <w:sz w:val="20"/>
          <w:szCs w:val="20"/>
        </w:rPr>
        <w:t>) (1 mark).</w:t>
      </w:r>
    </w:p>
    <w:p w:rsidR="00D61C2A" w:rsidRDefault="00D61C2A" w:rsidP="00D61C2A">
      <w:pPr>
        <w:tabs>
          <w:tab w:val="left" w:pos="2070"/>
        </w:tabs>
        <w:rPr>
          <w:sz w:val="22"/>
          <w:szCs w:val="22"/>
          <w:highlight w:val="yellow"/>
        </w:rPr>
      </w:pPr>
    </w:p>
    <w:p w:rsidR="00D61C2A" w:rsidRPr="009F32F6" w:rsidRDefault="00D61C2A" w:rsidP="00D61C2A">
      <w:pPr>
        <w:tabs>
          <w:tab w:val="left" w:pos="2070"/>
        </w:tabs>
        <w:rPr>
          <w:b/>
          <w:sz w:val="20"/>
          <w:szCs w:val="20"/>
        </w:rPr>
      </w:pPr>
      <w:r w:rsidRPr="009F32F6">
        <w:rPr>
          <w:b/>
          <w:sz w:val="20"/>
          <w:szCs w:val="20"/>
          <w:highlight w:val="yellow"/>
        </w:rPr>
        <w:t xml:space="preserve">BB = </w:t>
      </w:r>
      <w:proofErr w:type="spellStart"/>
      <w:r w:rsidRPr="009F32F6">
        <w:rPr>
          <w:b/>
          <w:sz w:val="20"/>
          <w:szCs w:val="20"/>
          <w:highlight w:val="yellow"/>
        </w:rPr>
        <w:t>tY</w:t>
      </w:r>
      <w:proofErr w:type="spellEnd"/>
      <w:r w:rsidRPr="009F32F6">
        <w:rPr>
          <w:b/>
          <w:sz w:val="20"/>
          <w:szCs w:val="20"/>
          <w:highlight w:val="yellow"/>
        </w:rPr>
        <w:t xml:space="preserve"> – G = </w:t>
      </w:r>
      <w:r>
        <w:rPr>
          <w:b/>
          <w:sz w:val="20"/>
          <w:szCs w:val="20"/>
          <w:highlight w:val="yellow"/>
        </w:rPr>
        <w:t>0.1*</w:t>
      </w:r>
      <w:r w:rsidRPr="009F32F6">
        <w:rPr>
          <w:b/>
          <w:sz w:val="20"/>
          <w:szCs w:val="20"/>
          <w:highlight w:val="yellow"/>
        </w:rPr>
        <w:t>1400 – 140 = 140-140 = 0</w:t>
      </w:r>
    </w:p>
    <w:p w:rsidR="00D61C2A" w:rsidRPr="007A52EA" w:rsidRDefault="00D61C2A" w:rsidP="00D61C2A">
      <w:pPr>
        <w:tabs>
          <w:tab w:val="left" w:pos="2070"/>
        </w:tabs>
        <w:ind w:left="540"/>
        <w:rPr>
          <w:sz w:val="20"/>
          <w:szCs w:val="20"/>
        </w:rPr>
      </w:pPr>
    </w:p>
    <w:p w:rsidR="00D61C2A" w:rsidRPr="007A52EA" w:rsidRDefault="00D61C2A" w:rsidP="00D61C2A">
      <w:pPr>
        <w:tabs>
          <w:tab w:val="left" w:pos="2070"/>
        </w:tabs>
        <w:ind w:left="540"/>
        <w:rPr>
          <w:sz w:val="20"/>
          <w:szCs w:val="20"/>
        </w:rPr>
      </w:pPr>
    </w:p>
    <w:p w:rsidR="00D61C2A" w:rsidRPr="007A52EA" w:rsidRDefault="00D61C2A" w:rsidP="00D61C2A">
      <w:pPr>
        <w:tabs>
          <w:tab w:val="left" w:pos="2070"/>
        </w:tabs>
        <w:ind w:left="540"/>
        <w:rPr>
          <w:sz w:val="20"/>
          <w:szCs w:val="20"/>
        </w:rPr>
      </w:pPr>
    </w:p>
    <w:p w:rsidR="00D61C2A" w:rsidRPr="007A52EA" w:rsidRDefault="00D61C2A" w:rsidP="00D61C2A">
      <w:pPr>
        <w:numPr>
          <w:ilvl w:val="0"/>
          <w:numId w:val="46"/>
        </w:numPr>
        <w:tabs>
          <w:tab w:val="num" w:pos="540"/>
          <w:tab w:val="left" w:pos="2070"/>
        </w:tabs>
        <w:ind w:left="540" w:hanging="540"/>
        <w:rPr>
          <w:sz w:val="20"/>
          <w:szCs w:val="20"/>
        </w:rPr>
      </w:pPr>
      <w:r w:rsidRPr="007A52EA">
        <w:rPr>
          <w:sz w:val="20"/>
          <w:szCs w:val="20"/>
        </w:rPr>
        <w:t>Suppose the recent banking problems have led investment confidence to drop from 340 to 140. Find the new Y (2 marks).</w:t>
      </w:r>
    </w:p>
    <w:p w:rsidR="00D61C2A" w:rsidRPr="009F32F6" w:rsidRDefault="00D61C2A" w:rsidP="00D61C2A">
      <w:pPr>
        <w:tabs>
          <w:tab w:val="left" w:pos="2070"/>
        </w:tabs>
        <w:rPr>
          <w:b/>
          <w:sz w:val="20"/>
          <w:szCs w:val="20"/>
          <w:highlight w:val="yellow"/>
        </w:rPr>
      </w:pPr>
      <w:r>
        <w:rPr>
          <w:b/>
          <w:sz w:val="20"/>
          <w:szCs w:val="20"/>
          <w:highlight w:val="yellow"/>
        </w:rPr>
        <w:t>ΔY = 2*</w:t>
      </w:r>
      <w:r w:rsidRPr="009F32F6">
        <w:rPr>
          <w:b/>
          <w:sz w:val="20"/>
          <w:szCs w:val="20"/>
          <w:highlight w:val="yellow"/>
        </w:rPr>
        <w:t>(-200) = -400</w:t>
      </w:r>
    </w:p>
    <w:p w:rsidR="00D61C2A" w:rsidRPr="0015728A" w:rsidRDefault="00D61C2A" w:rsidP="00D61C2A">
      <w:pPr>
        <w:tabs>
          <w:tab w:val="left" w:pos="2070"/>
        </w:tabs>
        <w:rPr>
          <w:b/>
          <w:sz w:val="20"/>
          <w:szCs w:val="20"/>
        </w:rPr>
      </w:pPr>
      <w:r w:rsidRPr="00357438">
        <w:rPr>
          <w:b/>
          <w:sz w:val="20"/>
          <w:szCs w:val="20"/>
          <w:highlight w:val="yellow"/>
        </w:rPr>
        <w:t>New Y = 1400 – 400 = 1000</w:t>
      </w:r>
    </w:p>
    <w:p w:rsidR="00D61C2A" w:rsidRPr="007A52EA" w:rsidRDefault="00D61C2A" w:rsidP="00D61C2A">
      <w:pPr>
        <w:tabs>
          <w:tab w:val="left" w:pos="2070"/>
        </w:tabs>
        <w:ind w:left="540"/>
        <w:rPr>
          <w:sz w:val="20"/>
          <w:szCs w:val="20"/>
        </w:rPr>
      </w:pPr>
    </w:p>
    <w:p w:rsidR="00D61C2A" w:rsidRPr="007A52EA" w:rsidRDefault="00D61C2A" w:rsidP="00D61C2A">
      <w:pPr>
        <w:numPr>
          <w:ilvl w:val="0"/>
          <w:numId w:val="46"/>
        </w:numPr>
        <w:tabs>
          <w:tab w:val="num" w:pos="540"/>
          <w:tab w:val="left" w:pos="2070"/>
        </w:tabs>
        <w:ind w:left="540" w:hanging="540"/>
        <w:rPr>
          <w:sz w:val="20"/>
          <w:szCs w:val="20"/>
        </w:rPr>
      </w:pPr>
      <w:r w:rsidRPr="007A52EA">
        <w:rPr>
          <w:sz w:val="20"/>
          <w:szCs w:val="20"/>
        </w:rPr>
        <w:t>Using two rounds, explain how the drop in investment confidence affects Y. Let the first round be related to autos and the second round related to clothing (4 marks).</w:t>
      </w:r>
    </w:p>
    <w:p w:rsidR="00D61C2A" w:rsidRPr="007A52EA" w:rsidRDefault="00D61C2A" w:rsidP="00D61C2A">
      <w:pPr>
        <w:tabs>
          <w:tab w:val="left" w:pos="2070"/>
        </w:tabs>
        <w:ind w:left="540"/>
        <w:rPr>
          <w:sz w:val="20"/>
          <w:szCs w:val="20"/>
        </w:rPr>
      </w:pPr>
    </w:p>
    <w:p w:rsidR="00D61C2A" w:rsidRPr="0015728A" w:rsidRDefault="00D61C2A" w:rsidP="00D61C2A">
      <w:pPr>
        <w:pStyle w:val="BodyTextIndent"/>
        <w:rPr>
          <w:b/>
          <w:sz w:val="20"/>
          <w:highlight w:val="yellow"/>
        </w:rPr>
      </w:pPr>
      <w:r w:rsidRPr="0015728A">
        <w:rPr>
          <w:b/>
          <w:sz w:val="20"/>
          <w:highlight w:val="yellow"/>
        </w:rPr>
        <w:t>First round means our auto producti</w:t>
      </w:r>
      <w:r>
        <w:rPr>
          <w:b/>
          <w:sz w:val="20"/>
          <w:highlight w:val="yellow"/>
        </w:rPr>
        <w:t>on will drop by 200 units. The</w:t>
      </w:r>
      <w:r w:rsidRPr="0015728A">
        <w:rPr>
          <w:b/>
          <w:sz w:val="20"/>
          <w:highlight w:val="yellow"/>
        </w:rPr>
        <w:t xml:space="preserve"> income</w:t>
      </w:r>
      <w:r>
        <w:rPr>
          <w:b/>
          <w:sz w:val="20"/>
          <w:highlight w:val="yellow"/>
        </w:rPr>
        <w:t xml:space="preserve"> in this industry</w:t>
      </w:r>
      <w:r w:rsidRPr="0015728A">
        <w:rPr>
          <w:b/>
          <w:sz w:val="20"/>
          <w:highlight w:val="yellow"/>
        </w:rPr>
        <w:t xml:space="preserve"> will drop by 200. </w:t>
      </w:r>
    </w:p>
    <w:p w:rsidR="00D61C2A" w:rsidRPr="0015728A" w:rsidRDefault="00D61C2A" w:rsidP="00D61C2A">
      <w:pPr>
        <w:rPr>
          <w:b/>
          <w:sz w:val="20"/>
          <w:highlight w:val="yellow"/>
        </w:rPr>
      </w:pPr>
      <w:r w:rsidRPr="0015728A">
        <w:rPr>
          <w:b/>
          <w:sz w:val="20"/>
          <w:highlight w:val="yellow"/>
        </w:rPr>
        <w:t xml:space="preserve">Second round means autoworkers suffer a loss of income of 200. The fall in spending would be = 200 x slope of the expenditure function = 200 x 0.5 = 100. </w:t>
      </w:r>
    </w:p>
    <w:p w:rsidR="00D61C2A" w:rsidRPr="0015728A" w:rsidRDefault="00D61C2A" w:rsidP="00D61C2A">
      <w:pPr>
        <w:rPr>
          <w:b/>
          <w:sz w:val="20"/>
        </w:rPr>
      </w:pPr>
      <w:r>
        <w:rPr>
          <w:b/>
          <w:sz w:val="20"/>
          <w:highlight w:val="yellow"/>
        </w:rPr>
        <w:t>Out of the 200-unit decrease in income in the auto industry</w:t>
      </w:r>
      <w:r w:rsidRPr="0015728A">
        <w:rPr>
          <w:b/>
          <w:sz w:val="20"/>
          <w:highlight w:val="yellow"/>
        </w:rPr>
        <w:t xml:space="preserve">, 10% or 20 would have </w:t>
      </w:r>
      <w:r>
        <w:rPr>
          <w:b/>
          <w:sz w:val="20"/>
          <w:highlight w:val="yellow"/>
        </w:rPr>
        <w:t>been used</w:t>
      </w:r>
      <w:r w:rsidRPr="0015728A">
        <w:rPr>
          <w:b/>
          <w:sz w:val="20"/>
          <w:highlight w:val="yellow"/>
        </w:rPr>
        <w:t xml:space="preserve"> to pay taxes. </w:t>
      </w:r>
      <w:r>
        <w:rPr>
          <w:b/>
          <w:sz w:val="20"/>
          <w:highlight w:val="yellow"/>
        </w:rPr>
        <w:t>With lower income, the consumers</w:t>
      </w:r>
      <w:r w:rsidRPr="0015728A">
        <w:rPr>
          <w:b/>
          <w:sz w:val="20"/>
          <w:highlight w:val="yellow"/>
        </w:rPr>
        <w:t xml:space="preserve"> have to cut back their spending on clothing. However, they are only going to cut back their spending on clothing by 70% of 180 = 126. Lower income would decrease Imports by .13x200 = 26. Therefore, the total decrease in Expenditure in the 2</w:t>
      </w:r>
      <w:r w:rsidRPr="0015728A">
        <w:rPr>
          <w:b/>
          <w:sz w:val="20"/>
          <w:highlight w:val="yellow"/>
          <w:vertAlign w:val="superscript"/>
        </w:rPr>
        <w:t>nd</w:t>
      </w:r>
      <w:r w:rsidRPr="0015728A">
        <w:rPr>
          <w:b/>
          <w:sz w:val="20"/>
          <w:highlight w:val="yellow"/>
        </w:rPr>
        <w:t xml:space="preserve"> round will be 126-26 = 100.</w:t>
      </w:r>
    </w:p>
    <w:p w:rsidR="00D61C2A" w:rsidRPr="007A52EA" w:rsidRDefault="00D61C2A" w:rsidP="00D61C2A">
      <w:pPr>
        <w:tabs>
          <w:tab w:val="left" w:pos="2070"/>
        </w:tabs>
        <w:rPr>
          <w:sz w:val="20"/>
          <w:szCs w:val="20"/>
        </w:rPr>
      </w:pPr>
    </w:p>
    <w:p w:rsidR="00D61C2A" w:rsidRPr="007A52EA" w:rsidRDefault="00D61C2A" w:rsidP="00D61C2A">
      <w:pPr>
        <w:numPr>
          <w:ilvl w:val="0"/>
          <w:numId w:val="46"/>
        </w:numPr>
        <w:tabs>
          <w:tab w:val="num" w:pos="540"/>
          <w:tab w:val="left" w:pos="2070"/>
        </w:tabs>
        <w:ind w:left="540" w:hanging="540"/>
        <w:rPr>
          <w:sz w:val="20"/>
          <w:szCs w:val="20"/>
        </w:rPr>
      </w:pPr>
      <w:r w:rsidRPr="007A52EA">
        <w:rPr>
          <w:sz w:val="20"/>
          <w:szCs w:val="20"/>
        </w:rPr>
        <w:t>Find the budget balance, given your Y in (</w:t>
      </w:r>
      <w:proofErr w:type="gramStart"/>
      <w:r w:rsidRPr="007A52EA">
        <w:rPr>
          <w:sz w:val="20"/>
          <w:szCs w:val="20"/>
        </w:rPr>
        <w:t>iv</w:t>
      </w:r>
      <w:proofErr w:type="gramEnd"/>
      <w:r w:rsidRPr="007A52EA">
        <w:rPr>
          <w:sz w:val="20"/>
          <w:szCs w:val="20"/>
        </w:rPr>
        <w:t>). Is this change in BB the government’s fault? Explain (2 marks).</w:t>
      </w:r>
    </w:p>
    <w:p w:rsidR="00D61C2A" w:rsidRPr="007A52EA" w:rsidRDefault="00D61C2A" w:rsidP="00D61C2A">
      <w:pPr>
        <w:tabs>
          <w:tab w:val="left" w:pos="2070"/>
        </w:tabs>
        <w:ind w:left="540"/>
        <w:rPr>
          <w:sz w:val="20"/>
          <w:szCs w:val="20"/>
        </w:rPr>
      </w:pPr>
    </w:p>
    <w:p w:rsidR="00D61C2A" w:rsidRPr="006410F1" w:rsidRDefault="00D61C2A" w:rsidP="00D61C2A">
      <w:pPr>
        <w:tabs>
          <w:tab w:val="left" w:pos="2070"/>
        </w:tabs>
        <w:rPr>
          <w:b/>
          <w:sz w:val="20"/>
          <w:szCs w:val="20"/>
          <w:highlight w:val="yellow"/>
        </w:rPr>
      </w:pPr>
      <w:r>
        <w:rPr>
          <w:b/>
          <w:sz w:val="20"/>
          <w:szCs w:val="20"/>
          <w:highlight w:val="yellow"/>
        </w:rPr>
        <w:t>BB = 0.1*</w:t>
      </w:r>
      <w:r w:rsidRPr="006410F1">
        <w:rPr>
          <w:b/>
          <w:sz w:val="20"/>
          <w:szCs w:val="20"/>
          <w:highlight w:val="yellow"/>
        </w:rPr>
        <w:t>1000 – 140 = 100 – 140 = -40</w:t>
      </w:r>
    </w:p>
    <w:p w:rsidR="00D61C2A" w:rsidRPr="006410F1" w:rsidRDefault="00D61C2A" w:rsidP="00D61C2A">
      <w:pPr>
        <w:tabs>
          <w:tab w:val="left" w:pos="2070"/>
        </w:tabs>
        <w:rPr>
          <w:b/>
          <w:sz w:val="20"/>
          <w:szCs w:val="20"/>
        </w:rPr>
      </w:pPr>
      <w:r w:rsidRPr="006410F1">
        <w:rPr>
          <w:b/>
          <w:sz w:val="20"/>
          <w:szCs w:val="20"/>
          <w:highlight w:val="yellow"/>
        </w:rPr>
        <w:t>No. The budget deficit is arising from changes in business</w:t>
      </w:r>
      <w:r>
        <w:rPr>
          <w:b/>
          <w:sz w:val="20"/>
          <w:szCs w:val="20"/>
          <w:highlight w:val="yellow"/>
        </w:rPr>
        <w:t>es’</w:t>
      </w:r>
      <w:r w:rsidRPr="006410F1">
        <w:rPr>
          <w:b/>
          <w:sz w:val="20"/>
          <w:szCs w:val="20"/>
          <w:highlight w:val="yellow"/>
        </w:rPr>
        <w:t xml:space="preserve"> expectations.</w:t>
      </w:r>
    </w:p>
    <w:p w:rsidR="00D61C2A" w:rsidRPr="007A52EA" w:rsidRDefault="00D61C2A" w:rsidP="00D61C2A">
      <w:pPr>
        <w:tabs>
          <w:tab w:val="left" w:pos="2070"/>
        </w:tabs>
        <w:ind w:left="540"/>
        <w:rPr>
          <w:sz w:val="20"/>
          <w:szCs w:val="20"/>
        </w:rPr>
      </w:pPr>
    </w:p>
    <w:p w:rsidR="00D61C2A" w:rsidRPr="007A52EA" w:rsidRDefault="00D61C2A" w:rsidP="00D61C2A">
      <w:pPr>
        <w:numPr>
          <w:ilvl w:val="0"/>
          <w:numId w:val="46"/>
        </w:numPr>
        <w:tabs>
          <w:tab w:val="num" w:pos="540"/>
          <w:tab w:val="left" w:pos="2070"/>
        </w:tabs>
        <w:ind w:left="540" w:hanging="540"/>
        <w:rPr>
          <w:sz w:val="20"/>
          <w:szCs w:val="20"/>
        </w:rPr>
      </w:pPr>
      <w:r w:rsidRPr="007A52EA">
        <w:rPr>
          <w:sz w:val="20"/>
          <w:szCs w:val="20"/>
        </w:rPr>
        <w:t>Suppose the government wants to push the economy back to the Y level in (</w:t>
      </w:r>
      <w:proofErr w:type="spellStart"/>
      <w:r w:rsidRPr="007A52EA">
        <w:rPr>
          <w:sz w:val="20"/>
          <w:szCs w:val="20"/>
        </w:rPr>
        <w:t>i</w:t>
      </w:r>
      <w:proofErr w:type="spellEnd"/>
      <w:r w:rsidRPr="007A52EA">
        <w:rPr>
          <w:sz w:val="20"/>
          <w:szCs w:val="20"/>
        </w:rPr>
        <w:t>) but with investment confidence still at 140. Find the new G necessary. Also find the new budget balance BB (2 marks).</w:t>
      </w:r>
    </w:p>
    <w:p w:rsidR="00D61C2A" w:rsidRPr="004D647A" w:rsidRDefault="00D61C2A" w:rsidP="00D61C2A">
      <w:pPr>
        <w:tabs>
          <w:tab w:val="left" w:pos="2070"/>
        </w:tabs>
        <w:rPr>
          <w:b/>
          <w:sz w:val="20"/>
          <w:szCs w:val="20"/>
          <w:highlight w:val="yellow"/>
        </w:rPr>
      </w:pPr>
      <w:r w:rsidRPr="004D647A">
        <w:rPr>
          <w:b/>
          <w:sz w:val="20"/>
          <w:szCs w:val="20"/>
          <w:highlight w:val="yellow"/>
        </w:rPr>
        <w:t xml:space="preserve">ΔG = </w:t>
      </w:r>
      <w:r>
        <w:rPr>
          <w:b/>
          <w:sz w:val="20"/>
          <w:szCs w:val="20"/>
          <w:highlight w:val="yellow"/>
        </w:rPr>
        <w:t>ΔY/2=</w:t>
      </w:r>
      <w:r w:rsidRPr="004D647A">
        <w:rPr>
          <w:b/>
          <w:sz w:val="20"/>
          <w:szCs w:val="20"/>
          <w:highlight w:val="yellow"/>
        </w:rPr>
        <w:t xml:space="preserve"> +200</w:t>
      </w:r>
    </w:p>
    <w:p w:rsidR="00D61C2A" w:rsidRPr="004D647A" w:rsidRDefault="00D61C2A" w:rsidP="00D61C2A">
      <w:pPr>
        <w:tabs>
          <w:tab w:val="left" w:pos="2070"/>
        </w:tabs>
        <w:rPr>
          <w:b/>
          <w:sz w:val="20"/>
          <w:szCs w:val="20"/>
          <w:highlight w:val="yellow"/>
        </w:rPr>
      </w:pPr>
      <w:r>
        <w:rPr>
          <w:b/>
          <w:sz w:val="20"/>
          <w:szCs w:val="20"/>
          <w:highlight w:val="yellow"/>
        </w:rPr>
        <w:t>New BB = 0.1*</w:t>
      </w:r>
      <w:r w:rsidRPr="004D647A">
        <w:rPr>
          <w:b/>
          <w:sz w:val="20"/>
          <w:szCs w:val="20"/>
          <w:highlight w:val="yellow"/>
        </w:rPr>
        <w:t>1400 – (140+200) = 140 – 340 = -200</w:t>
      </w:r>
    </w:p>
    <w:p w:rsidR="00D61C2A" w:rsidRPr="007A52EA" w:rsidRDefault="00D61C2A" w:rsidP="00D61C2A">
      <w:pPr>
        <w:tabs>
          <w:tab w:val="left" w:pos="2070"/>
        </w:tabs>
        <w:ind w:left="540"/>
        <w:rPr>
          <w:sz w:val="20"/>
          <w:szCs w:val="20"/>
        </w:rPr>
      </w:pPr>
    </w:p>
    <w:p w:rsidR="00D61C2A" w:rsidRPr="007A52EA" w:rsidRDefault="00D61C2A" w:rsidP="00D61C2A">
      <w:pPr>
        <w:numPr>
          <w:ilvl w:val="0"/>
          <w:numId w:val="46"/>
        </w:numPr>
        <w:tabs>
          <w:tab w:val="num" w:pos="540"/>
          <w:tab w:val="left" w:pos="2070"/>
        </w:tabs>
        <w:ind w:left="540" w:hanging="540"/>
        <w:rPr>
          <w:sz w:val="20"/>
          <w:szCs w:val="20"/>
        </w:rPr>
      </w:pPr>
      <w:r w:rsidRPr="007A52EA">
        <w:rPr>
          <w:sz w:val="20"/>
          <w:szCs w:val="20"/>
        </w:rPr>
        <w:t>Throughout this question, what is the value of the structural budget balance (SBB)? Explain why it has or has not changed (1 mark).</w:t>
      </w:r>
    </w:p>
    <w:p w:rsidR="00D61C2A" w:rsidRPr="007A52EA" w:rsidRDefault="00D61C2A" w:rsidP="00D61C2A">
      <w:pPr>
        <w:tabs>
          <w:tab w:val="left" w:pos="2070"/>
        </w:tabs>
        <w:rPr>
          <w:sz w:val="20"/>
          <w:szCs w:val="20"/>
        </w:rPr>
      </w:pPr>
    </w:p>
    <w:p w:rsidR="00D61C2A" w:rsidRPr="004D647A" w:rsidRDefault="00D61C2A" w:rsidP="00D61C2A">
      <w:pPr>
        <w:tabs>
          <w:tab w:val="left" w:pos="2070"/>
        </w:tabs>
        <w:rPr>
          <w:b/>
          <w:sz w:val="20"/>
          <w:szCs w:val="20"/>
          <w:highlight w:val="yellow"/>
        </w:rPr>
      </w:pPr>
      <w:proofErr w:type="spellStart"/>
      <w:r w:rsidRPr="004D647A">
        <w:rPr>
          <w:b/>
          <w:sz w:val="20"/>
          <w:szCs w:val="20"/>
          <w:highlight w:val="yellow"/>
        </w:rPr>
        <w:t>Yp</w:t>
      </w:r>
      <w:proofErr w:type="spellEnd"/>
      <w:r w:rsidRPr="004D647A">
        <w:rPr>
          <w:b/>
          <w:sz w:val="20"/>
          <w:szCs w:val="20"/>
          <w:highlight w:val="yellow"/>
        </w:rPr>
        <w:t xml:space="preserve"> = 1400. Therefore, the SBB = 0.</w:t>
      </w:r>
    </w:p>
    <w:p w:rsidR="00D61C2A" w:rsidRPr="004D647A" w:rsidRDefault="00D61C2A" w:rsidP="00D61C2A">
      <w:pPr>
        <w:tabs>
          <w:tab w:val="left" w:pos="2070"/>
        </w:tabs>
        <w:rPr>
          <w:b/>
          <w:sz w:val="20"/>
          <w:szCs w:val="20"/>
        </w:rPr>
      </w:pPr>
      <w:r w:rsidRPr="004D647A">
        <w:rPr>
          <w:b/>
          <w:sz w:val="20"/>
          <w:szCs w:val="20"/>
          <w:highlight w:val="yellow"/>
        </w:rPr>
        <w:t xml:space="preserve">SBB did not change because </w:t>
      </w:r>
      <w:proofErr w:type="spellStart"/>
      <w:r w:rsidRPr="004D647A">
        <w:rPr>
          <w:b/>
          <w:sz w:val="20"/>
          <w:szCs w:val="20"/>
          <w:highlight w:val="yellow"/>
        </w:rPr>
        <w:t>Yp</w:t>
      </w:r>
      <w:proofErr w:type="spellEnd"/>
      <w:r w:rsidRPr="004D647A">
        <w:rPr>
          <w:b/>
          <w:sz w:val="20"/>
          <w:szCs w:val="20"/>
          <w:highlight w:val="yellow"/>
        </w:rPr>
        <w:t xml:space="preserve"> did not.</w:t>
      </w:r>
    </w:p>
    <w:p w:rsidR="00D61C2A" w:rsidRDefault="00D61C2A">
      <w:pPr>
        <w:rPr>
          <w:b/>
          <w:bCs/>
          <w:sz w:val="22"/>
          <w:szCs w:val="28"/>
          <w:u w:val="single"/>
        </w:rPr>
      </w:pPr>
      <w:r>
        <w:rPr>
          <w:b/>
          <w:bCs/>
          <w:sz w:val="22"/>
          <w:szCs w:val="28"/>
          <w:u w:val="single"/>
        </w:rPr>
        <w:br w:type="page"/>
      </w:r>
    </w:p>
    <w:p w:rsidR="00D61C2A" w:rsidRDefault="00D61C2A" w:rsidP="00D61C2A">
      <w:pPr>
        <w:rPr>
          <w:b/>
          <w:bCs/>
          <w:sz w:val="20"/>
          <w:szCs w:val="20"/>
        </w:rPr>
      </w:pPr>
      <w:r w:rsidRPr="00D61C2A">
        <w:rPr>
          <w:b/>
          <w:bCs/>
          <w:sz w:val="20"/>
          <w:szCs w:val="20"/>
          <w:u w:val="single"/>
        </w:rPr>
        <w:lastRenderedPageBreak/>
        <w:t xml:space="preserve">Question #5: </w:t>
      </w:r>
      <w:proofErr w:type="spellStart"/>
      <w:r w:rsidRPr="00D61C2A">
        <w:rPr>
          <w:b/>
          <w:bCs/>
          <w:sz w:val="20"/>
          <w:szCs w:val="20"/>
          <w:u w:val="single"/>
        </w:rPr>
        <w:t>Okun’s</w:t>
      </w:r>
      <w:proofErr w:type="spellEnd"/>
      <w:r w:rsidRPr="00D61C2A">
        <w:rPr>
          <w:b/>
          <w:bCs/>
          <w:sz w:val="20"/>
          <w:szCs w:val="20"/>
          <w:u w:val="single"/>
        </w:rPr>
        <w:t xml:space="preserve"> Law and Monetary Policies</w:t>
      </w:r>
      <w:r w:rsidRPr="00D61C2A">
        <w:rPr>
          <w:b/>
          <w:bCs/>
          <w:sz w:val="20"/>
          <w:szCs w:val="20"/>
        </w:rPr>
        <w:t xml:space="preserve"> (15 marks)</w:t>
      </w:r>
    </w:p>
    <w:p w:rsidR="00D61C2A" w:rsidRPr="007A52EA" w:rsidRDefault="00D61C2A" w:rsidP="00D61C2A">
      <w:pPr>
        <w:rPr>
          <w:sz w:val="20"/>
          <w:szCs w:val="20"/>
        </w:rPr>
      </w:pPr>
    </w:p>
    <w:p w:rsidR="00D61C2A" w:rsidRPr="007A52EA" w:rsidRDefault="00D61C2A" w:rsidP="00D61C2A">
      <w:pPr>
        <w:rPr>
          <w:sz w:val="20"/>
          <w:szCs w:val="20"/>
        </w:rPr>
      </w:pPr>
      <w:r w:rsidRPr="007A52EA">
        <w:rPr>
          <w:sz w:val="20"/>
          <w:szCs w:val="20"/>
        </w:rPr>
        <w:t xml:space="preserve">The table below gives information for the potential output </w:t>
      </w:r>
      <w:proofErr w:type="spellStart"/>
      <w:r w:rsidRPr="007A52EA">
        <w:rPr>
          <w:sz w:val="20"/>
          <w:szCs w:val="20"/>
        </w:rPr>
        <w:t>Yp</w:t>
      </w:r>
      <w:proofErr w:type="spellEnd"/>
      <w:r w:rsidRPr="007A52EA">
        <w:rPr>
          <w:sz w:val="20"/>
          <w:szCs w:val="20"/>
        </w:rPr>
        <w:t xml:space="preserve"> and real output Y values for a fictitious country</w:t>
      </w:r>
      <w:r>
        <w:rPr>
          <w:sz w:val="20"/>
          <w:szCs w:val="20"/>
        </w:rPr>
        <w:t>.</w:t>
      </w:r>
    </w:p>
    <w:p w:rsidR="00D61C2A" w:rsidRPr="007A52EA" w:rsidRDefault="00D61C2A" w:rsidP="00D61C2A">
      <w:pPr>
        <w:rPr>
          <w:sz w:val="20"/>
          <w:szCs w:val="20"/>
        </w:rPr>
      </w:pPr>
    </w:p>
    <w:tbl>
      <w:tblPr>
        <w:tblW w:w="0" w:type="auto"/>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1421"/>
        <w:gridCol w:w="1273"/>
        <w:gridCol w:w="1186"/>
        <w:gridCol w:w="1219"/>
        <w:gridCol w:w="1585"/>
        <w:gridCol w:w="1406"/>
        <w:gridCol w:w="1698"/>
      </w:tblGrid>
      <w:tr w:rsidR="00D61C2A" w:rsidRPr="007A52EA" w:rsidTr="00FE1C36">
        <w:trPr>
          <w:jc w:val="center"/>
        </w:trPr>
        <w:tc>
          <w:tcPr>
            <w:tcW w:w="753" w:type="dxa"/>
          </w:tcPr>
          <w:p w:rsidR="00D61C2A" w:rsidRPr="007A52EA" w:rsidRDefault="00D61C2A" w:rsidP="00FE1C36">
            <w:pPr>
              <w:jc w:val="center"/>
              <w:rPr>
                <w:sz w:val="20"/>
                <w:szCs w:val="20"/>
              </w:rPr>
            </w:pPr>
            <w:r w:rsidRPr="007A52EA">
              <w:rPr>
                <w:sz w:val="20"/>
                <w:szCs w:val="20"/>
              </w:rPr>
              <w:t>Year</w:t>
            </w:r>
          </w:p>
        </w:tc>
        <w:tc>
          <w:tcPr>
            <w:tcW w:w="1421" w:type="dxa"/>
          </w:tcPr>
          <w:p w:rsidR="00D61C2A" w:rsidRPr="007A52EA" w:rsidRDefault="00D61C2A" w:rsidP="00FE1C36">
            <w:pPr>
              <w:jc w:val="center"/>
              <w:rPr>
                <w:sz w:val="20"/>
                <w:szCs w:val="20"/>
              </w:rPr>
            </w:pPr>
            <w:r w:rsidRPr="007A52EA">
              <w:rPr>
                <w:sz w:val="20"/>
                <w:szCs w:val="20"/>
              </w:rPr>
              <w:t xml:space="preserve">Potential </w:t>
            </w:r>
            <w:proofErr w:type="spellStart"/>
            <w:r w:rsidRPr="007A52EA">
              <w:rPr>
                <w:sz w:val="20"/>
                <w:szCs w:val="20"/>
              </w:rPr>
              <w:t>Yp</w:t>
            </w:r>
            <w:proofErr w:type="spellEnd"/>
            <w:r w:rsidRPr="007A52EA">
              <w:rPr>
                <w:sz w:val="20"/>
                <w:szCs w:val="20"/>
              </w:rPr>
              <w:t xml:space="preserve"> ($ million)</w:t>
            </w:r>
          </w:p>
        </w:tc>
        <w:tc>
          <w:tcPr>
            <w:tcW w:w="1273" w:type="dxa"/>
          </w:tcPr>
          <w:p w:rsidR="00D61C2A" w:rsidRPr="007A52EA" w:rsidRDefault="00D61C2A" w:rsidP="00FE1C36">
            <w:pPr>
              <w:jc w:val="center"/>
              <w:rPr>
                <w:sz w:val="20"/>
                <w:szCs w:val="20"/>
              </w:rPr>
            </w:pPr>
            <w:r w:rsidRPr="007A52EA">
              <w:rPr>
                <w:sz w:val="20"/>
                <w:szCs w:val="20"/>
              </w:rPr>
              <w:t xml:space="preserve">Growth in </w:t>
            </w:r>
            <w:proofErr w:type="spellStart"/>
            <w:r w:rsidRPr="007A52EA">
              <w:rPr>
                <w:sz w:val="20"/>
                <w:szCs w:val="20"/>
              </w:rPr>
              <w:t>Yp</w:t>
            </w:r>
            <w:proofErr w:type="spellEnd"/>
            <w:r w:rsidRPr="007A52EA">
              <w:rPr>
                <w:sz w:val="20"/>
                <w:szCs w:val="20"/>
              </w:rPr>
              <w:t xml:space="preserve"> (%)</w:t>
            </w:r>
          </w:p>
        </w:tc>
        <w:tc>
          <w:tcPr>
            <w:tcW w:w="1186" w:type="dxa"/>
          </w:tcPr>
          <w:p w:rsidR="00D61C2A" w:rsidRPr="007A52EA" w:rsidRDefault="00D61C2A" w:rsidP="00FE1C36">
            <w:pPr>
              <w:jc w:val="center"/>
              <w:rPr>
                <w:sz w:val="20"/>
                <w:szCs w:val="20"/>
              </w:rPr>
            </w:pPr>
            <w:r w:rsidRPr="007A52EA">
              <w:rPr>
                <w:sz w:val="20"/>
                <w:szCs w:val="20"/>
              </w:rPr>
              <w:t xml:space="preserve">Real Y </w:t>
            </w:r>
          </w:p>
          <w:p w:rsidR="00D61C2A" w:rsidRPr="007A52EA" w:rsidRDefault="00D61C2A" w:rsidP="00FE1C36">
            <w:pPr>
              <w:jc w:val="center"/>
              <w:rPr>
                <w:sz w:val="20"/>
                <w:szCs w:val="20"/>
              </w:rPr>
            </w:pPr>
            <w:r w:rsidRPr="007A52EA">
              <w:rPr>
                <w:sz w:val="20"/>
                <w:szCs w:val="20"/>
              </w:rPr>
              <w:t>($ million)</w:t>
            </w:r>
          </w:p>
        </w:tc>
        <w:tc>
          <w:tcPr>
            <w:tcW w:w="1219" w:type="dxa"/>
          </w:tcPr>
          <w:p w:rsidR="00D61C2A" w:rsidRPr="007A52EA" w:rsidRDefault="00D61C2A" w:rsidP="00FE1C36">
            <w:pPr>
              <w:jc w:val="center"/>
              <w:rPr>
                <w:sz w:val="20"/>
                <w:szCs w:val="20"/>
              </w:rPr>
            </w:pPr>
            <w:r w:rsidRPr="007A52EA">
              <w:rPr>
                <w:sz w:val="20"/>
                <w:szCs w:val="20"/>
              </w:rPr>
              <w:t>Growth in Y (%)</w:t>
            </w:r>
          </w:p>
        </w:tc>
        <w:tc>
          <w:tcPr>
            <w:tcW w:w="1585" w:type="dxa"/>
          </w:tcPr>
          <w:p w:rsidR="00D61C2A" w:rsidRPr="007A52EA" w:rsidRDefault="00D61C2A" w:rsidP="00FE1C36">
            <w:pPr>
              <w:jc w:val="center"/>
              <w:rPr>
                <w:sz w:val="20"/>
                <w:szCs w:val="20"/>
              </w:rPr>
            </w:pPr>
            <w:r w:rsidRPr="007A52EA">
              <w:rPr>
                <w:sz w:val="20"/>
                <w:szCs w:val="20"/>
              </w:rPr>
              <w:t>Unemployment Rate (%)</w:t>
            </w:r>
          </w:p>
        </w:tc>
        <w:tc>
          <w:tcPr>
            <w:tcW w:w="1406" w:type="dxa"/>
          </w:tcPr>
          <w:p w:rsidR="00D61C2A" w:rsidRPr="007A52EA" w:rsidRDefault="00D61C2A" w:rsidP="00FE1C36">
            <w:pPr>
              <w:jc w:val="center"/>
              <w:rPr>
                <w:sz w:val="20"/>
                <w:szCs w:val="20"/>
              </w:rPr>
            </w:pPr>
            <w:r w:rsidRPr="007A52EA">
              <w:rPr>
                <w:sz w:val="20"/>
                <w:szCs w:val="20"/>
              </w:rPr>
              <w:t>Output Gap (%)</w:t>
            </w:r>
          </w:p>
        </w:tc>
        <w:tc>
          <w:tcPr>
            <w:tcW w:w="1698" w:type="dxa"/>
          </w:tcPr>
          <w:p w:rsidR="00D61C2A" w:rsidRPr="007A52EA" w:rsidRDefault="00D61C2A" w:rsidP="00FE1C36">
            <w:pPr>
              <w:jc w:val="center"/>
              <w:rPr>
                <w:sz w:val="20"/>
                <w:szCs w:val="20"/>
              </w:rPr>
            </w:pPr>
            <w:r w:rsidRPr="007A52EA">
              <w:rPr>
                <w:sz w:val="20"/>
                <w:szCs w:val="20"/>
              </w:rPr>
              <w:t>Output Gap Type (- or +)</w:t>
            </w:r>
          </w:p>
        </w:tc>
      </w:tr>
      <w:tr w:rsidR="00D61C2A" w:rsidRPr="007A52EA" w:rsidTr="00FE1C36">
        <w:trPr>
          <w:jc w:val="center"/>
        </w:trPr>
        <w:tc>
          <w:tcPr>
            <w:tcW w:w="753" w:type="dxa"/>
          </w:tcPr>
          <w:p w:rsidR="00D61C2A" w:rsidRPr="007A52EA" w:rsidRDefault="00D61C2A" w:rsidP="00FE1C36">
            <w:pPr>
              <w:jc w:val="center"/>
              <w:rPr>
                <w:sz w:val="20"/>
                <w:szCs w:val="20"/>
              </w:rPr>
            </w:pPr>
            <w:r w:rsidRPr="007A52EA">
              <w:rPr>
                <w:sz w:val="20"/>
                <w:szCs w:val="20"/>
              </w:rPr>
              <w:t>2006</w:t>
            </w:r>
          </w:p>
        </w:tc>
        <w:tc>
          <w:tcPr>
            <w:tcW w:w="1421" w:type="dxa"/>
          </w:tcPr>
          <w:p w:rsidR="00D61C2A" w:rsidRPr="007A52EA" w:rsidRDefault="00D61C2A" w:rsidP="00FE1C36">
            <w:pPr>
              <w:jc w:val="center"/>
              <w:rPr>
                <w:sz w:val="20"/>
                <w:szCs w:val="20"/>
              </w:rPr>
            </w:pPr>
            <w:r w:rsidRPr="007A52EA">
              <w:rPr>
                <w:sz w:val="20"/>
                <w:szCs w:val="20"/>
              </w:rPr>
              <w:t>680</w:t>
            </w:r>
          </w:p>
        </w:tc>
        <w:tc>
          <w:tcPr>
            <w:tcW w:w="1273" w:type="dxa"/>
          </w:tcPr>
          <w:p w:rsidR="00D61C2A" w:rsidRPr="007A52EA" w:rsidRDefault="00D61C2A" w:rsidP="00FE1C36">
            <w:pPr>
              <w:jc w:val="center"/>
              <w:rPr>
                <w:sz w:val="20"/>
                <w:szCs w:val="20"/>
              </w:rPr>
            </w:pPr>
            <w:r w:rsidRPr="007A52EA">
              <w:rPr>
                <w:sz w:val="20"/>
                <w:szCs w:val="20"/>
              </w:rPr>
              <w:t>-----</w:t>
            </w:r>
          </w:p>
        </w:tc>
        <w:tc>
          <w:tcPr>
            <w:tcW w:w="1186" w:type="dxa"/>
          </w:tcPr>
          <w:p w:rsidR="00D61C2A" w:rsidRPr="007A52EA" w:rsidRDefault="00D61C2A" w:rsidP="00FE1C36">
            <w:pPr>
              <w:jc w:val="center"/>
              <w:rPr>
                <w:sz w:val="20"/>
                <w:szCs w:val="20"/>
              </w:rPr>
            </w:pPr>
            <w:r w:rsidRPr="007A52EA">
              <w:rPr>
                <w:sz w:val="20"/>
                <w:szCs w:val="20"/>
              </w:rPr>
              <w:t>680</w:t>
            </w:r>
          </w:p>
        </w:tc>
        <w:tc>
          <w:tcPr>
            <w:tcW w:w="1219" w:type="dxa"/>
          </w:tcPr>
          <w:p w:rsidR="00D61C2A" w:rsidRPr="007A52EA" w:rsidRDefault="00D61C2A" w:rsidP="00FE1C36">
            <w:pPr>
              <w:jc w:val="center"/>
              <w:rPr>
                <w:sz w:val="20"/>
                <w:szCs w:val="20"/>
              </w:rPr>
            </w:pPr>
            <w:r w:rsidRPr="007A52EA">
              <w:rPr>
                <w:sz w:val="20"/>
                <w:szCs w:val="20"/>
              </w:rPr>
              <w:t>-----</w:t>
            </w:r>
          </w:p>
        </w:tc>
        <w:tc>
          <w:tcPr>
            <w:tcW w:w="1585" w:type="dxa"/>
          </w:tcPr>
          <w:p w:rsidR="00D61C2A" w:rsidRPr="007A52EA" w:rsidRDefault="00D61C2A" w:rsidP="00FE1C36">
            <w:pPr>
              <w:jc w:val="center"/>
              <w:rPr>
                <w:sz w:val="20"/>
                <w:szCs w:val="20"/>
              </w:rPr>
            </w:pPr>
            <w:r w:rsidRPr="007A52EA">
              <w:rPr>
                <w:sz w:val="20"/>
                <w:szCs w:val="20"/>
              </w:rPr>
              <w:t>6.63</w:t>
            </w:r>
          </w:p>
        </w:tc>
        <w:tc>
          <w:tcPr>
            <w:tcW w:w="1406" w:type="dxa"/>
          </w:tcPr>
          <w:p w:rsidR="00D61C2A" w:rsidRPr="007A52EA" w:rsidRDefault="00D61C2A" w:rsidP="00FE1C36">
            <w:pPr>
              <w:jc w:val="center"/>
              <w:rPr>
                <w:sz w:val="20"/>
                <w:szCs w:val="20"/>
              </w:rPr>
            </w:pPr>
            <w:r>
              <w:rPr>
                <w:sz w:val="20"/>
                <w:szCs w:val="20"/>
              </w:rPr>
              <w:t>0</w:t>
            </w:r>
          </w:p>
        </w:tc>
        <w:tc>
          <w:tcPr>
            <w:tcW w:w="1698" w:type="dxa"/>
          </w:tcPr>
          <w:p w:rsidR="00D61C2A" w:rsidRPr="007A52EA" w:rsidRDefault="00D61C2A" w:rsidP="00FE1C36">
            <w:pPr>
              <w:jc w:val="center"/>
              <w:rPr>
                <w:sz w:val="20"/>
                <w:szCs w:val="20"/>
              </w:rPr>
            </w:pPr>
          </w:p>
        </w:tc>
      </w:tr>
      <w:tr w:rsidR="00D61C2A" w:rsidRPr="007A52EA" w:rsidTr="00FE1C36">
        <w:trPr>
          <w:jc w:val="center"/>
        </w:trPr>
        <w:tc>
          <w:tcPr>
            <w:tcW w:w="753" w:type="dxa"/>
          </w:tcPr>
          <w:p w:rsidR="00D61C2A" w:rsidRPr="007A52EA" w:rsidRDefault="00D61C2A" w:rsidP="00FE1C36">
            <w:pPr>
              <w:jc w:val="center"/>
              <w:rPr>
                <w:sz w:val="20"/>
                <w:szCs w:val="20"/>
              </w:rPr>
            </w:pPr>
            <w:r w:rsidRPr="007A52EA">
              <w:rPr>
                <w:sz w:val="20"/>
                <w:szCs w:val="20"/>
              </w:rPr>
              <w:t>2007</w:t>
            </w:r>
          </w:p>
        </w:tc>
        <w:tc>
          <w:tcPr>
            <w:tcW w:w="1421" w:type="dxa"/>
          </w:tcPr>
          <w:p w:rsidR="00D61C2A" w:rsidRPr="007A52EA" w:rsidRDefault="00D61C2A" w:rsidP="00FE1C36">
            <w:pPr>
              <w:jc w:val="center"/>
              <w:rPr>
                <w:sz w:val="20"/>
                <w:szCs w:val="20"/>
              </w:rPr>
            </w:pPr>
            <w:r w:rsidRPr="007A52EA">
              <w:rPr>
                <w:sz w:val="20"/>
                <w:szCs w:val="20"/>
              </w:rPr>
              <w:t>664.7</w:t>
            </w:r>
          </w:p>
        </w:tc>
        <w:tc>
          <w:tcPr>
            <w:tcW w:w="1273" w:type="dxa"/>
          </w:tcPr>
          <w:p w:rsidR="00D61C2A" w:rsidRPr="007A52EA" w:rsidRDefault="00D61C2A" w:rsidP="00FE1C36">
            <w:pPr>
              <w:jc w:val="center"/>
              <w:rPr>
                <w:b/>
                <w:sz w:val="20"/>
                <w:szCs w:val="20"/>
                <w:highlight w:val="yellow"/>
              </w:rPr>
            </w:pPr>
            <w:r>
              <w:rPr>
                <w:b/>
                <w:sz w:val="20"/>
                <w:szCs w:val="20"/>
                <w:highlight w:val="yellow"/>
              </w:rPr>
              <w:t>-2.25</w:t>
            </w:r>
          </w:p>
        </w:tc>
        <w:tc>
          <w:tcPr>
            <w:tcW w:w="1186" w:type="dxa"/>
          </w:tcPr>
          <w:p w:rsidR="00D61C2A" w:rsidRPr="007A52EA" w:rsidRDefault="00D61C2A" w:rsidP="00FE1C36">
            <w:pPr>
              <w:jc w:val="center"/>
              <w:rPr>
                <w:sz w:val="20"/>
                <w:szCs w:val="20"/>
              </w:rPr>
            </w:pPr>
            <w:r w:rsidRPr="007A52EA">
              <w:rPr>
                <w:sz w:val="20"/>
                <w:szCs w:val="20"/>
              </w:rPr>
              <w:t>680.09</w:t>
            </w:r>
          </w:p>
        </w:tc>
        <w:tc>
          <w:tcPr>
            <w:tcW w:w="1219" w:type="dxa"/>
          </w:tcPr>
          <w:p w:rsidR="00D61C2A" w:rsidRPr="007A52EA" w:rsidRDefault="00D61C2A" w:rsidP="00FE1C36">
            <w:pPr>
              <w:jc w:val="center"/>
              <w:rPr>
                <w:b/>
                <w:sz w:val="20"/>
                <w:szCs w:val="20"/>
                <w:highlight w:val="yellow"/>
              </w:rPr>
            </w:pPr>
            <w:r>
              <w:rPr>
                <w:b/>
                <w:sz w:val="20"/>
                <w:szCs w:val="20"/>
                <w:highlight w:val="yellow"/>
              </w:rPr>
              <w:t>0.01</w:t>
            </w:r>
          </w:p>
        </w:tc>
        <w:tc>
          <w:tcPr>
            <w:tcW w:w="1585" w:type="dxa"/>
          </w:tcPr>
          <w:p w:rsidR="00D61C2A" w:rsidRPr="007A52EA" w:rsidRDefault="00D61C2A" w:rsidP="00FE1C36">
            <w:pPr>
              <w:jc w:val="center"/>
              <w:rPr>
                <w:b/>
                <w:sz w:val="20"/>
                <w:szCs w:val="20"/>
                <w:highlight w:val="yellow"/>
              </w:rPr>
            </w:pPr>
            <w:r>
              <w:rPr>
                <w:b/>
                <w:sz w:val="20"/>
                <w:szCs w:val="20"/>
                <w:highlight w:val="yellow"/>
              </w:rPr>
              <w:t>5.50</w:t>
            </w:r>
          </w:p>
        </w:tc>
        <w:tc>
          <w:tcPr>
            <w:tcW w:w="1406" w:type="dxa"/>
          </w:tcPr>
          <w:p w:rsidR="00D61C2A" w:rsidRPr="007A52EA" w:rsidRDefault="00D61C2A" w:rsidP="00FE1C36">
            <w:pPr>
              <w:jc w:val="center"/>
              <w:rPr>
                <w:b/>
                <w:sz w:val="20"/>
                <w:szCs w:val="20"/>
                <w:highlight w:val="yellow"/>
              </w:rPr>
            </w:pPr>
            <w:r>
              <w:rPr>
                <w:b/>
                <w:sz w:val="20"/>
                <w:szCs w:val="20"/>
                <w:highlight w:val="yellow"/>
              </w:rPr>
              <w:t>2.32</w:t>
            </w:r>
          </w:p>
        </w:tc>
        <w:tc>
          <w:tcPr>
            <w:tcW w:w="1698" w:type="dxa"/>
          </w:tcPr>
          <w:p w:rsidR="00D61C2A" w:rsidRPr="007A52EA" w:rsidRDefault="00D61C2A" w:rsidP="00FE1C36">
            <w:pPr>
              <w:jc w:val="center"/>
              <w:rPr>
                <w:b/>
                <w:sz w:val="20"/>
                <w:szCs w:val="20"/>
                <w:highlight w:val="yellow"/>
              </w:rPr>
            </w:pPr>
            <w:r>
              <w:rPr>
                <w:b/>
                <w:sz w:val="20"/>
                <w:szCs w:val="20"/>
                <w:highlight w:val="yellow"/>
              </w:rPr>
              <w:t>+</w:t>
            </w:r>
          </w:p>
        </w:tc>
      </w:tr>
      <w:tr w:rsidR="00D61C2A" w:rsidRPr="007A52EA" w:rsidTr="00FE1C36">
        <w:trPr>
          <w:jc w:val="center"/>
        </w:trPr>
        <w:tc>
          <w:tcPr>
            <w:tcW w:w="753" w:type="dxa"/>
          </w:tcPr>
          <w:p w:rsidR="00D61C2A" w:rsidRPr="007A52EA" w:rsidRDefault="00D61C2A" w:rsidP="00FE1C36">
            <w:pPr>
              <w:jc w:val="center"/>
              <w:rPr>
                <w:sz w:val="20"/>
                <w:szCs w:val="20"/>
              </w:rPr>
            </w:pPr>
            <w:r w:rsidRPr="007A52EA">
              <w:rPr>
                <w:sz w:val="20"/>
                <w:szCs w:val="20"/>
              </w:rPr>
              <w:t>2008</w:t>
            </w:r>
          </w:p>
        </w:tc>
        <w:tc>
          <w:tcPr>
            <w:tcW w:w="1421" w:type="dxa"/>
          </w:tcPr>
          <w:p w:rsidR="00D61C2A" w:rsidRPr="007A52EA" w:rsidRDefault="00D61C2A" w:rsidP="00FE1C36">
            <w:pPr>
              <w:jc w:val="center"/>
              <w:rPr>
                <w:sz w:val="20"/>
                <w:szCs w:val="20"/>
              </w:rPr>
            </w:pPr>
            <w:r w:rsidRPr="007A52EA">
              <w:rPr>
                <w:sz w:val="20"/>
                <w:szCs w:val="20"/>
              </w:rPr>
              <w:t>669.69</w:t>
            </w:r>
          </w:p>
        </w:tc>
        <w:tc>
          <w:tcPr>
            <w:tcW w:w="1273" w:type="dxa"/>
          </w:tcPr>
          <w:p w:rsidR="00D61C2A" w:rsidRPr="007A52EA" w:rsidRDefault="00D61C2A" w:rsidP="00FE1C36">
            <w:pPr>
              <w:jc w:val="center"/>
              <w:rPr>
                <w:b/>
                <w:sz w:val="20"/>
                <w:szCs w:val="20"/>
                <w:highlight w:val="yellow"/>
              </w:rPr>
            </w:pPr>
            <w:r>
              <w:rPr>
                <w:b/>
                <w:sz w:val="20"/>
                <w:szCs w:val="20"/>
                <w:highlight w:val="yellow"/>
              </w:rPr>
              <w:t>0.75</w:t>
            </w:r>
          </w:p>
        </w:tc>
        <w:tc>
          <w:tcPr>
            <w:tcW w:w="1186" w:type="dxa"/>
          </w:tcPr>
          <w:p w:rsidR="00D61C2A" w:rsidRPr="007A52EA" w:rsidRDefault="00D61C2A" w:rsidP="00FE1C36">
            <w:pPr>
              <w:jc w:val="center"/>
              <w:rPr>
                <w:sz w:val="20"/>
                <w:szCs w:val="20"/>
              </w:rPr>
            </w:pPr>
            <w:r w:rsidRPr="007A52EA">
              <w:rPr>
                <w:sz w:val="20"/>
                <w:szCs w:val="20"/>
              </w:rPr>
              <w:t>712.39</w:t>
            </w:r>
          </w:p>
        </w:tc>
        <w:tc>
          <w:tcPr>
            <w:tcW w:w="1219" w:type="dxa"/>
          </w:tcPr>
          <w:p w:rsidR="00D61C2A" w:rsidRPr="007A52EA" w:rsidRDefault="00D61C2A" w:rsidP="00FE1C36">
            <w:pPr>
              <w:jc w:val="center"/>
              <w:rPr>
                <w:b/>
                <w:sz w:val="20"/>
                <w:szCs w:val="20"/>
                <w:highlight w:val="yellow"/>
              </w:rPr>
            </w:pPr>
            <w:r>
              <w:rPr>
                <w:b/>
                <w:sz w:val="20"/>
                <w:szCs w:val="20"/>
                <w:highlight w:val="yellow"/>
              </w:rPr>
              <w:t>4.75</w:t>
            </w:r>
          </w:p>
        </w:tc>
        <w:tc>
          <w:tcPr>
            <w:tcW w:w="1585" w:type="dxa"/>
          </w:tcPr>
          <w:p w:rsidR="00D61C2A" w:rsidRPr="007A52EA" w:rsidRDefault="00D61C2A" w:rsidP="00FE1C36">
            <w:pPr>
              <w:jc w:val="center"/>
              <w:rPr>
                <w:b/>
                <w:sz w:val="20"/>
                <w:szCs w:val="20"/>
                <w:highlight w:val="yellow"/>
              </w:rPr>
            </w:pPr>
            <w:r>
              <w:rPr>
                <w:b/>
                <w:sz w:val="20"/>
                <w:szCs w:val="20"/>
                <w:highlight w:val="yellow"/>
              </w:rPr>
              <w:t>3.50</w:t>
            </w:r>
          </w:p>
        </w:tc>
        <w:tc>
          <w:tcPr>
            <w:tcW w:w="1406" w:type="dxa"/>
          </w:tcPr>
          <w:p w:rsidR="00D61C2A" w:rsidRPr="007A52EA" w:rsidRDefault="00D61C2A" w:rsidP="00FE1C36">
            <w:pPr>
              <w:jc w:val="center"/>
              <w:rPr>
                <w:b/>
                <w:sz w:val="20"/>
                <w:szCs w:val="20"/>
                <w:highlight w:val="yellow"/>
              </w:rPr>
            </w:pPr>
            <w:r>
              <w:rPr>
                <w:b/>
                <w:sz w:val="20"/>
                <w:szCs w:val="20"/>
                <w:highlight w:val="yellow"/>
              </w:rPr>
              <w:t>6.38</w:t>
            </w:r>
          </w:p>
        </w:tc>
        <w:tc>
          <w:tcPr>
            <w:tcW w:w="1698" w:type="dxa"/>
          </w:tcPr>
          <w:p w:rsidR="00D61C2A" w:rsidRPr="007A52EA" w:rsidRDefault="00D61C2A" w:rsidP="00FE1C36">
            <w:pPr>
              <w:jc w:val="center"/>
              <w:rPr>
                <w:b/>
                <w:sz w:val="20"/>
                <w:szCs w:val="20"/>
                <w:highlight w:val="yellow"/>
              </w:rPr>
            </w:pPr>
            <w:r>
              <w:rPr>
                <w:b/>
                <w:sz w:val="20"/>
                <w:szCs w:val="20"/>
                <w:highlight w:val="yellow"/>
              </w:rPr>
              <w:t>+</w:t>
            </w:r>
          </w:p>
        </w:tc>
      </w:tr>
      <w:tr w:rsidR="00D61C2A" w:rsidRPr="007A52EA" w:rsidTr="00FE1C36">
        <w:trPr>
          <w:jc w:val="center"/>
        </w:trPr>
        <w:tc>
          <w:tcPr>
            <w:tcW w:w="753" w:type="dxa"/>
          </w:tcPr>
          <w:p w:rsidR="00D61C2A" w:rsidRPr="007A52EA" w:rsidRDefault="00D61C2A" w:rsidP="00FE1C36">
            <w:pPr>
              <w:jc w:val="center"/>
              <w:rPr>
                <w:sz w:val="20"/>
                <w:szCs w:val="20"/>
              </w:rPr>
            </w:pPr>
            <w:r w:rsidRPr="007A52EA">
              <w:rPr>
                <w:sz w:val="20"/>
                <w:szCs w:val="20"/>
              </w:rPr>
              <w:t>2009</w:t>
            </w:r>
          </w:p>
        </w:tc>
        <w:tc>
          <w:tcPr>
            <w:tcW w:w="1421" w:type="dxa"/>
          </w:tcPr>
          <w:p w:rsidR="00D61C2A" w:rsidRPr="007A52EA" w:rsidRDefault="00D61C2A" w:rsidP="00FE1C36">
            <w:pPr>
              <w:jc w:val="center"/>
              <w:rPr>
                <w:sz w:val="20"/>
                <w:szCs w:val="20"/>
              </w:rPr>
            </w:pPr>
            <w:r w:rsidRPr="007A52EA">
              <w:rPr>
                <w:sz w:val="20"/>
                <w:szCs w:val="20"/>
              </w:rPr>
              <w:t>684.75</w:t>
            </w:r>
          </w:p>
        </w:tc>
        <w:tc>
          <w:tcPr>
            <w:tcW w:w="1273" w:type="dxa"/>
          </w:tcPr>
          <w:p w:rsidR="00D61C2A" w:rsidRPr="007A52EA" w:rsidRDefault="00D61C2A" w:rsidP="00FE1C36">
            <w:pPr>
              <w:jc w:val="center"/>
              <w:rPr>
                <w:b/>
                <w:sz w:val="20"/>
                <w:szCs w:val="20"/>
                <w:highlight w:val="yellow"/>
              </w:rPr>
            </w:pPr>
            <w:r>
              <w:rPr>
                <w:b/>
                <w:sz w:val="20"/>
                <w:szCs w:val="20"/>
                <w:highlight w:val="yellow"/>
              </w:rPr>
              <w:t>2.25</w:t>
            </w:r>
          </w:p>
        </w:tc>
        <w:tc>
          <w:tcPr>
            <w:tcW w:w="1186" w:type="dxa"/>
          </w:tcPr>
          <w:p w:rsidR="00D61C2A" w:rsidRPr="007A52EA" w:rsidRDefault="00D61C2A" w:rsidP="00FE1C36">
            <w:pPr>
              <w:jc w:val="center"/>
              <w:rPr>
                <w:sz w:val="20"/>
                <w:szCs w:val="20"/>
              </w:rPr>
            </w:pPr>
            <w:r w:rsidRPr="007A52EA">
              <w:rPr>
                <w:sz w:val="20"/>
                <w:szCs w:val="20"/>
              </w:rPr>
              <w:t>682.11</w:t>
            </w:r>
          </w:p>
        </w:tc>
        <w:tc>
          <w:tcPr>
            <w:tcW w:w="1219" w:type="dxa"/>
          </w:tcPr>
          <w:p w:rsidR="00D61C2A" w:rsidRPr="00DC0AE2" w:rsidRDefault="00D61C2A" w:rsidP="00FE1C36">
            <w:pPr>
              <w:jc w:val="center"/>
              <w:rPr>
                <w:b/>
                <w:sz w:val="20"/>
                <w:szCs w:val="20"/>
                <w:highlight w:val="yellow"/>
              </w:rPr>
            </w:pPr>
            <w:r w:rsidRPr="00DC0AE2">
              <w:rPr>
                <w:b/>
                <w:sz w:val="20"/>
                <w:szCs w:val="20"/>
                <w:highlight w:val="yellow"/>
              </w:rPr>
              <w:t>-4.25</w:t>
            </w:r>
          </w:p>
        </w:tc>
        <w:tc>
          <w:tcPr>
            <w:tcW w:w="1585" w:type="dxa"/>
          </w:tcPr>
          <w:p w:rsidR="00D61C2A" w:rsidRPr="007A52EA" w:rsidRDefault="00D61C2A" w:rsidP="00FE1C36">
            <w:pPr>
              <w:jc w:val="center"/>
              <w:rPr>
                <w:b/>
                <w:sz w:val="20"/>
                <w:szCs w:val="20"/>
                <w:highlight w:val="yellow"/>
              </w:rPr>
            </w:pPr>
            <w:r>
              <w:rPr>
                <w:b/>
                <w:sz w:val="20"/>
                <w:szCs w:val="20"/>
                <w:highlight w:val="yellow"/>
              </w:rPr>
              <w:t>6.75</w:t>
            </w:r>
          </w:p>
        </w:tc>
        <w:tc>
          <w:tcPr>
            <w:tcW w:w="1406" w:type="dxa"/>
          </w:tcPr>
          <w:p w:rsidR="00D61C2A" w:rsidRPr="007A52EA" w:rsidRDefault="00D61C2A" w:rsidP="00FE1C36">
            <w:pPr>
              <w:jc w:val="center"/>
              <w:rPr>
                <w:b/>
                <w:sz w:val="20"/>
                <w:szCs w:val="20"/>
                <w:highlight w:val="yellow"/>
              </w:rPr>
            </w:pPr>
            <w:r>
              <w:rPr>
                <w:b/>
                <w:sz w:val="20"/>
                <w:szCs w:val="20"/>
                <w:highlight w:val="yellow"/>
              </w:rPr>
              <w:t>-0.39</w:t>
            </w:r>
          </w:p>
        </w:tc>
        <w:tc>
          <w:tcPr>
            <w:tcW w:w="1698" w:type="dxa"/>
          </w:tcPr>
          <w:p w:rsidR="00D61C2A" w:rsidRPr="007A52EA" w:rsidRDefault="00D61C2A" w:rsidP="00FE1C36">
            <w:pPr>
              <w:jc w:val="center"/>
              <w:rPr>
                <w:b/>
                <w:sz w:val="20"/>
                <w:szCs w:val="20"/>
                <w:highlight w:val="yellow"/>
              </w:rPr>
            </w:pPr>
            <w:r>
              <w:rPr>
                <w:b/>
                <w:sz w:val="20"/>
                <w:szCs w:val="20"/>
                <w:highlight w:val="yellow"/>
              </w:rPr>
              <w:t>-</w:t>
            </w:r>
          </w:p>
        </w:tc>
      </w:tr>
    </w:tbl>
    <w:p w:rsidR="00D61C2A" w:rsidRPr="007A52EA" w:rsidRDefault="00D61C2A" w:rsidP="00D61C2A">
      <w:pPr>
        <w:rPr>
          <w:sz w:val="20"/>
          <w:szCs w:val="20"/>
        </w:rPr>
      </w:pPr>
    </w:p>
    <w:p w:rsidR="00D61C2A" w:rsidRPr="00D0540B" w:rsidRDefault="00D61C2A" w:rsidP="00D61C2A">
      <w:pPr>
        <w:numPr>
          <w:ilvl w:val="0"/>
          <w:numId w:val="45"/>
        </w:numPr>
        <w:tabs>
          <w:tab w:val="clear" w:pos="1080"/>
          <w:tab w:val="num" w:pos="567"/>
        </w:tabs>
        <w:ind w:left="567" w:hanging="567"/>
        <w:rPr>
          <w:sz w:val="20"/>
          <w:szCs w:val="20"/>
        </w:rPr>
      </w:pPr>
      <w:r w:rsidRPr="007A52EA">
        <w:rPr>
          <w:sz w:val="20"/>
          <w:szCs w:val="20"/>
        </w:rPr>
        <w:t xml:space="preserve">Fill in the above table using </w:t>
      </w:r>
      <w:proofErr w:type="spellStart"/>
      <w:r w:rsidRPr="007A52EA">
        <w:rPr>
          <w:sz w:val="20"/>
          <w:szCs w:val="20"/>
        </w:rPr>
        <w:t>Okun’s</w:t>
      </w:r>
      <w:proofErr w:type="spellEnd"/>
      <w:r w:rsidRPr="007A52EA">
        <w:rPr>
          <w:sz w:val="20"/>
          <w:szCs w:val="20"/>
        </w:rPr>
        <w:t xml:space="preserve"> law and other relevant equations</w:t>
      </w:r>
      <w:r>
        <w:rPr>
          <w:sz w:val="20"/>
          <w:szCs w:val="20"/>
        </w:rPr>
        <w:t>, from one year to the next</w:t>
      </w:r>
      <w:r w:rsidRPr="007A52EA">
        <w:rPr>
          <w:sz w:val="20"/>
          <w:szCs w:val="20"/>
        </w:rPr>
        <w:t>.</w:t>
      </w:r>
      <w:r>
        <w:rPr>
          <w:sz w:val="20"/>
          <w:szCs w:val="20"/>
        </w:rPr>
        <w:t xml:space="preserve"> </w:t>
      </w:r>
      <w:r w:rsidRPr="007A52EA">
        <w:rPr>
          <w:sz w:val="20"/>
          <w:szCs w:val="20"/>
        </w:rPr>
        <w:t xml:space="preserve"> Also identify whether the output gaps are recessionary (-) or inflationary (+) for each year. Use the space below for your calculations, if needed (5 marks).</w:t>
      </w:r>
    </w:p>
    <w:p w:rsidR="00D61C2A" w:rsidRPr="007A52EA" w:rsidRDefault="00D61C2A" w:rsidP="00D61C2A">
      <w:pPr>
        <w:ind w:left="567"/>
        <w:rPr>
          <w:sz w:val="20"/>
          <w:szCs w:val="20"/>
        </w:rPr>
      </w:pPr>
    </w:p>
    <w:p w:rsidR="00D61C2A" w:rsidRPr="007A52EA" w:rsidRDefault="00D61C2A" w:rsidP="00D61C2A">
      <w:pPr>
        <w:ind w:left="567"/>
        <w:rPr>
          <w:sz w:val="20"/>
          <w:szCs w:val="20"/>
        </w:rPr>
      </w:pPr>
    </w:p>
    <w:p w:rsidR="00D61C2A" w:rsidRPr="007A52EA" w:rsidRDefault="00D61C2A" w:rsidP="00D61C2A">
      <w:pPr>
        <w:ind w:left="567"/>
        <w:rPr>
          <w:sz w:val="20"/>
          <w:szCs w:val="20"/>
        </w:rPr>
      </w:pPr>
    </w:p>
    <w:p w:rsidR="00D61C2A" w:rsidRDefault="00D61C2A" w:rsidP="00D61C2A">
      <w:pPr>
        <w:numPr>
          <w:ilvl w:val="0"/>
          <w:numId w:val="45"/>
        </w:numPr>
        <w:tabs>
          <w:tab w:val="clear" w:pos="1080"/>
          <w:tab w:val="num" w:pos="567"/>
        </w:tabs>
        <w:ind w:left="567" w:hanging="567"/>
        <w:rPr>
          <w:sz w:val="20"/>
          <w:szCs w:val="20"/>
        </w:rPr>
      </w:pPr>
      <w:r w:rsidRPr="007A52EA">
        <w:rPr>
          <w:sz w:val="20"/>
          <w:szCs w:val="20"/>
        </w:rPr>
        <w:t>Consider the output gap you have found for the year 2009. To close this gap, describe how monetary policies can be used to affect investment expenditure and net exports (3 marks).</w:t>
      </w:r>
    </w:p>
    <w:p w:rsidR="00D61C2A" w:rsidRPr="007A52EA" w:rsidRDefault="00D61C2A" w:rsidP="00D61C2A">
      <w:pPr>
        <w:ind w:left="567"/>
        <w:rPr>
          <w:sz w:val="20"/>
          <w:szCs w:val="20"/>
        </w:rPr>
      </w:pPr>
    </w:p>
    <w:p w:rsidR="00D61C2A" w:rsidRPr="009A142A" w:rsidRDefault="00D61C2A" w:rsidP="00D61C2A">
      <w:pPr>
        <w:ind w:left="567"/>
        <w:rPr>
          <w:b/>
          <w:sz w:val="20"/>
          <w:szCs w:val="20"/>
        </w:rPr>
      </w:pPr>
      <w:r>
        <w:rPr>
          <w:b/>
          <w:sz w:val="20"/>
          <w:szCs w:val="20"/>
          <w:highlight w:val="yellow"/>
        </w:rPr>
        <w:t>An i</w:t>
      </w:r>
      <w:r w:rsidRPr="009A142A">
        <w:rPr>
          <w:b/>
          <w:sz w:val="20"/>
          <w:szCs w:val="20"/>
          <w:highlight w:val="yellow"/>
        </w:rPr>
        <w:t>ncrease in money supply would lower interest rates, which would cause investment to increase. Lower interest rate</w:t>
      </w:r>
      <w:r>
        <w:rPr>
          <w:b/>
          <w:sz w:val="20"/>
          <w:szCs w:val="20"/>
          <w:highlight w:val="yellow"/>
        </w:rPr>
        <w:t>s</w:t>
      </w:r>
      <w:r w:rsidRPr="009A142A">
        <w:rPr>
          <w:b/>
          <w:sz w:val="20"/>
          <w:szCs w:val="20"/>
          <w:highlight w:val="yellow"/>
        </w:rPr>
        <w:t xml:space="preserve"> would also devalue the currency (by lowering capital inflow) which would raise net exports.</w:t>
      </w:r>
    </w:p>
    <w:p w:rsidR="00D61C2A" w:rsidRPr="007A52EA" w:rsidRDefault="00D61C2A" w:rsidP="00D61C2A">
      <w:pPr>
        <w:rPr>
          <w:sz w:val="20"/>
          <w:szCs w:val="20"/>
        </w:rPr>
      </w:pPr>
    </w:p>
    <w:p w:rsidR="00D61C2A" w:rsidRPr="007A52EA" w:rsidRDefault="00D61C2A" w:rsidP="00D61C2A">
      <w:pPr>
        <w:rPr>
          <w:sz w:val="20"/>
          <w:szCs w:val="20"/>
        </w:rPr>
      </w:pPr>
      <w:r w:rsidRPr="007A52EA">
        <w:rPr>
          <w:sz w:val="20"/>
          <w:szCs w:val="20"/>
        </w:rPr>
        <w:t xml:space="preserve">Monetary policies, however, have limitations. Suppose the demand for money is given by </w:t>
      </w:r>
      <w:proofErr w:type="spellStart"/>
      <w:r w:rsidRPr="007A52EA">
        <w:rPr>
          <w:sz w:val="20"/>
          <w:szCs w:val="20"/>
        </w:rPr>
        <w:t>Md</w:t>
      </w:r>
      <w:proofErr w:type="spellEnd"/>
      <w:r w:rsidRPr="007A52EA">
        <w:rPr>
          <w:sz w:val="20"/>
          <w:szCs w:val="20"/>
        </w:rPr>
        <w:t xml:space="preserve">=2,400 – 110i, where </w:t>
      </w:r>
      <w:proofErr w:type="spellStart"/>
      <w:r w:rsidRPr="007A52EA">
        <w:rPr>
          <w:sz w:val="20"/>
          <w:szCs w:val="20"/>
        </w:rPr>
        <w:t>Md</w:t>
      </w:r>
      <w:proofErr w:type="spellEnd"/>
      <w:r w:rsidRPr="007A52EA">
        <w:rPr>
          <w:sz w:val="20"/>
          <w:szCs w:val="20"/>
        </w:rPr>
        <w:t xml:space="preserve"> is the quantity of money demanded (in billions of dollars) and </w:t>
      </w:r>
      <w:proofErr w:type="spellStart"/>
      <w:r w:rsidRPr="007A52EA">
        <w:rPr>
          <w:sz w:val="20"/>
          <w:szCs w:val="20"/>
        </w:rPr>
        <w:t>i</w:t>
      </w:r>
      <w:proofErr w:type="spellEnd"/>
      <w:r w:rsidRPr="007A52EA">
        <w:rPr>
          <w:sz w:val="20"/>
          <w:szCs w:val="20"/>
        </w:rPr>
        <w:t xml:space="preserve"> is the interest rate in percentage points. For example, if </w:t>
      </w:r>
      <w:proofErr w:type="spellStart"/>
      <w:r w:rsidRPr="007A52EA">
        <w:rPr>
          <w:sz w:val="20"/>
          <w:szCs w:val="20"/>
        </w:rPr>
        <w:t>i</w:t>
      </w:r>
      <w:proofErr w:type="spellEnd"/>
      <w:r w:rsidRPr="007A52EA">
        <w:rPr>
          <w:sz w:val="20"/>
          <w:szCs w:val="20"/>
        </w:rPr>
        <w:t xml:space="preserve">=2%, leave </w:t>
      </w:r>
      <w:proofErr w:type="spellStart"/>
      <w:r w:rsidRPr="007A52EA">
        <w:rPr>
          <w:sz w:val="20"/>
          <w:szCs w:val="20"/>
        </w:rPr>
        <w:t>i</w:t>
      </w:r>
      <w:proofErr w:type="spellEnd"/>
      <w:r w:rsidRPr="007A52EA">
        <w:rPr>
          <w:sz w:val="20"/>
          <w:szCs w:val="20"/>
        </w:rPr>
        <w:t>=2. The supply of money is set at $750 billion. Suppose that all money is held as demand deposits are held in commercial banks, and that all commercial banks have a fractional reserve ratio equal to 50%.</w:t>
      </w:r>
    </w:p>
    <w:p w:rsidR="00D61C2A" w:rsidRPr="007A52EA" w:rsidRDefault="00D61C2A" w:rsidP="00D61C2A">
      <w:pPr>
        <w:rPr>
          <w:sz w:val="20"/>
          <w:szCs w:val="20"/>
        </w:rPr>
      </w:pPr>
    </w:p>
    <w:p w:rsidR="00D61C2A" w:rsidRPr="00B26DB4" w:rsidRDefault="00D61C2A" w:rsidP="00D61C2A">
      <w:pPr>
        <w:numPr>
          <w:ilvl w:val="0"/>
          <w:numId w:val="45"/>
        </w:numPr>
        <w:tabs>
          <w:tab w:val="clear" w:pos="1080"/>
          <w:tab w:val="num" w:pos="567"/>
        </w:tabs>
        <w:ind w:left="567" w:hanging="567"/>
        <w:rPr>
          <w:sz w:val="20"/>
          <w:szCs w:val="20"/>
        </w:rPr>
      </w:pPr>
      <w:r w:rsidRPr="007A52EA">
        <w:rPr>
          <w:sz w:val="20"/>
          <w:szCs w:val="20"/>
        </w:rPr>
        <w:t>Find the equilibrium interest rate (1 mark).</w:t>
      </w:r>
    </w:p>
    <w:p w:rsidR="00D61C2A" w:rsidRPr="00B26DB4" w:rsidRDefault="00D61C2A" w:rsidP="00D61C2A">
      <w:pPr>
        <w:ind w:left="567"/>
        <w:rPr>
          <w:b/>
          <w:sz w:val="20"/>
          <w:szCs w:val="20"/>
        </w:rPr>
      </w:pPr>
      <w:proofErr w:type="spellStart"/>
      <w:r w:rsidRPr="00DA04DE">
        <w:rPr>
          <w:b/>
          <w:sz w:val="20"/>
          <w:szCs w:val="20"/>
          <w:highlight w:val="yellow"/>
        </w:rPr>
        <w:t>Md</w:t>
      </w:r>
      <w:proofErr w:type="spellEnd"/>
      <w:r w:rsidRPr="00DA04DE">
        <w:rPr>
          <w:b/>
          <w:sz w:val="20"/>
          <w:szCs w:val="20"/>
          <w:highlight w:val="yellow"/>
        </w:rPr>
        <w:t>=</w:t>
      </w:r>
      <w:proofErr w:type="spellStart"/>
      <w:r w:rsidRPr="00DA04DE">
        <w:rPr>
          <w:b/>
          <w:sz w:val="20"/>
          <w:szCs w:val="20"/>
          <w:highlight w:val="yellow"/>
        </w:rPr>
        <w:t>Ms</w:t>
      </w:r>
      <w:proofErr w:type="spellEnd"/>
      <w:r w:rsidRPr="00DA04DE">
        <w:rPr>
          <w:b/>
          <w:sz w:val="20"/>
          <w:szCs w:val="20"/>
          <w:highlight w:val="yellow"/>
        </w:rPr>
        <w:t xml:space="preserve">, so 750 = 2,400 – 110i =&gt;110i = </w:t>
      </w:r>
      <w:proofErr w:type="gramStart"/>
      <w:r w:rsidRPr="00DA04DE">
        <w:rPr>
          <w:b/>
          <w:sz w:val="20"/>
          <w:szCs w:val="20"/>
          <w:highlight w:val="yellow"/>
        </w:rPr>
        <w:t>1,650  =</w:t>
      </w:r>
      <w:proofErr w:type="gramEnd"/>
      <w:r w:rsidRPr="00DA04DE">
        <w:rPr>
          <w:b/>
          <w:sz w:val="20"/>
          <w:szCs w:val="20"/>
          <w:highlight w:val="yellow"/>
        </w:rPr>
        <w:t xml:space="preserve">&gt; </w:t>
      </w:r>
      <w:proofErr w:type="spellStart"/>
      <w:r w:rsidRPr="00DA04DE">
        <w:rPr>
          <w:b/>
          <w:sz w:val="20"/>
          <w:szCs w:val="20"/>
          <w:highlight w:val="yellow"/>
        </w:rPr>
        <w:t>i</w:t>
      </w:r>
      <w:proofErr w:type="spellEnd"/>
      <w:r w:rsidRPr="00DA04DE">
        <w:rPr>
          <w:b/>
          <w:sz w:val="20"/>
          <w:szCs w:val="20"/>
          <w:highlight w:val="yellow"/>
        </w:rPr>
        <w:t xml:space="preserve"> = 1,650/110 = 15%</w:t>
      </w:r>
    </w:p>
    <w:p w:rsidR="00D61C2A" w:rsidRPr="007A52EA" w:rsidRDefault="00D61C2A" w:rsidP="00D61C2A">
      <w:pPr>
        <w:ind w:left="567"/>
        <w:rPr>
          <w:sz w:val="20"/>
          <w:szCs w:val="20"/>
        </w:rPr>
      </w:pPr>
    </w:p>
    <w:p w:rsidR="00D61C2A" w:rsidRPr="007A52EA" w:rsidRDefault="00D61C2A" w:rsidP="00D61C2A">
      <w:pPr>
        <w:numPr>
          <w:ilvl w:val="0"/>
          <w:numId w:val="45"/>
        </w:numPr>
        <w:tabs>
          <w:tab w:val="clear" w:pos="1080"/>
          <w:tab w:val="num" w:pos="567"/>
        </w:tabs>
        <w:ind w:left="567" w:hanging="567"/>
        <w:rPr>
          <w:sz w:val="20"/>
          <w:szCs w:val="20"/>
        </w:rPr>
      </w:pPr>
      <w:r w:rsidRPr="007A52EA">
        <w:rPr>
          <w:sz w:val="20"/>
          <w:szCs w:val="20"/>
        </w:rPr>
        <w:t>Suppose the central bank of this country wants the interest rate to be 10% and so it intervenes in the open market. What amount of bonds (in $) should the central bank buy or sell? (2 marks)</w:t>
      </w:r>
    </w:p>
    <w:p w:rsidR="00D61C2A" w:rsidRPr="00DA04DE" w:rsidRDefault="00D61C2A" w:rsidP="00D61C2A">
      <w:pPr>
        <w:ind w:firstLine="567"/>
        <w:rPr>
          <w:b/>
          <w:sz w:val="20"/>
          <w:szCs w:val="20"/>
          <w:highlight w:val="yellow"/>
        </w:rPr>
      </w:pPr>
      <w:r>
        <w:rPr>
          <w:b/>
          <w:sz w:val="20"/>
          <w:szCs w:val="20"/>
          <w:highlight w:val="yellow"/>
        </w:rPr>
        <w:t xml:space="preserve">New </w:t>
      </w:r>
      <w:proofErr w:type="spellStart"/>
      <w:r>
        <w:rPr>
          <w:b/>
          <w:sz w:val="20"/>
          <w:szCs w:val="20"/>
          <w:highlight w:val="yellow"/>
        </w:rPr>
        <w:t>Ms</w:t>
      </w:r>
      <w:proofErr w:type="spellEnd"/>
      <w:r>
        <w:rPr>
          <w:b/>
          <w:sz w:val="20"/>
          <w:szCs w:val="20"/>
          <w:highlight w:val="yellow"/>
        </w:rPr>
        <w:t>=</w:t>
      </w:r>
      <w:proofErr w:type="spellStart"/>
      <w:r>
        <w:rPr>
          <w:b/>
          <w:sz w:val="20"/>
          <w:szCs w:val="20"/>
          <w:highlight w:val="yellow"/>
        </w:rPr>
        <w:t>Md</w:t>
      </w:r>
      <w:proofErr w:type="spellEnd"/>
      <w:r>
        <w:rPr>
          <w:b/>
          <w:sz w:val="20"/>
          <w:szCs w:val="20"/>
          <w:highlight w:val="yellow"/>
        </w:rPr>
        <w:t xml:space="preserve"> = 2400 – 110*</w:t>
      </w:r>
      <w:r w:rsidRPr="00DA04DE">
        <w:rPr>
          <w:b/>
          <w:sz w:val="20"/>
          <w:szCs w:val="20"/>
          <w:highlight w:val="yellow"/>
        </w:rPr>
        <w:t>10 = 2400 – 1100 = 1300</w:t>
      </w:r>
    </w:p>
    <w:p w:rsidR="00D61C2A" w:rsidRPr="00DA04DE" w:rsidRDefault="00D61C2A" w:rsidP="00D61C2A">
      <w:pPr>
        <w:ind w:firstLine="567"/>
        <w:rPr>
          <w:b/>
          <w:sz w:val="20"/>
          <w:szCs w:val="20"/>
          <w:highlight w:val="yellow"/>
        </w:rPr>
      </w:pPr>
      <w:proofErr w:type="gramStart"/>
      <w:r w:rsidRPr="00DA04DE">
        <w:rPr>
          <w:b/>
          <w:sz w:val="20"/>
          <w:szCs w:val="20"/>
          <w:highlight w:val="yellow"/>
        </w:rPr>
        <w:t>ΔMs</w:t>
      </w:r>
      <w:proofErr w:type="gramEnd"/>
      <w:r w:rsidRPr="00DA04DE">
        <w:rPr>
          <w:b/>
          <w:sz w:val="20"/>
          <w:szCs w:val="20"/>
          <w:highlight w:val="yellow"/>
        </w:rPr>
        <w:t xml:space="preserve"> = 1300 – 750 = 550</w:t>
      </w:r>
    </w:p>
    <w:p w:rsidR="00D61C2A" w:rsidRPr="00DA04DE" w:rsidRDefault="00D61C2A" w:rsidP="00D61C2A">
      <w:pPr>
        <w:ind w:firstLine="567"/>
        <w:rPr>
          <w:b/>
          <w:sz w:val="20"/>
          <w:szCs w:val="20"/>
          <w:highlight w:val="yellow"/>
        </w:rPr>
      </w:pPr>
      <w:r w:rsidRPr="00DA04DE">
        <w:rPr>
          <w:b/>
          <w:sz w:val="20"/>
          <w:szCs w:val="20"/>
          <w:highlight w:val="yellow"/>
        </w:rPr>
        <w:t>Money Multiplier = 1/.5 = 2</w:t>
      </w:r>
    </w:p>
    <w:p w:rsidR="00D61C2A" w:rsidRPr="00DA04DE" w:rsidRDefault="00D61C2A" w:rsidP="00D61C2A">
      <w:pPr>
        <w:ind w:firstLine="567"/>
        <w:rPr>
          <w:b/>
          <w:sz w:val="20"/>
          <w:szCs w:val="20"/>
        </w:rPr>
      </w:pPr>
      <w:r w:rsidRPr="00DA04DE">
        <w:rPr>
          <w:b/>
          <w:sz w:val="20"/>
          <w:szCs w:val="20"/>
          <w:highlight w:val="yellow"/>
        </w:rPr>
        <w:t>ΔH = 550/2 = 275</w:t>
      </w:r>
    </w:p>
    <w:p w:rsidR="00D61C2A" w:rsidRPr="007A52EA" w:rsidRDefault="00D61C2A" w:rsidP="00D61C2A">
      <w:pPr>
        <w:ind w:left="567"/>
        <w:rPr>
          <w:sz w:val="20"/>
          <w:szCs w:val="20"/>
        </w:rPr>
      </w:pPr>
    </w:p>
    <w:p w:rsidR="00D61C2A" w:rsidRPr="007A52EA" w:rsidRDefault="00D61C2A" w:rsidP="00D61C2A">
      <w:pPr>
        <w:ind w:left="567"/>
        <w:rPr>
          <w:sz w:val="20"/>
          <w:szCs w:val="20"/>
        </w:rPr>
      </w:pPr>
    </w:p>
    <w:p w:rsidR="00D61C2A" w:rsidRPr="007A52EA" w:rsidRDefault="00D61C2A" w:rsidP="00D61C2A">
      <w:pPr>
        <w:numPr>
          <w:ilvl w:val="0"/>
          <w:numId w:val="45"/>
        </w:numPr>
        <w:tabs>
          <w:tab w:val="clear" w:pos="1080"/>
          <w:tab w:val="num" w:pos="567"/>
        </w:tabs>
        <w:ind w:left="567" w:hanging="567"/>
        <w:rPr>
          <w:sz w:val="20"/>
          <w:szCs w:val="20"/>
        </w:rPr>
      </w:pPr>
      <w:r w:rsidRPr="007A52EA">
        <w:rPr>
          <w:sz w:val="20"/>
          <w:szCs w:val="20"/>
        </w:rPr>
        <w:t>Can the central bank set the interest rate at 10% and at the same time set money supply at $750 billion? Explain (2 marks).</w:t>
      </w:r>
    </w:p>
    <w:p w:rsidR="00D61C2A" w:rsidRDefault="00D61C2A" w:rsidP="00D61C2A">
      <w:pPr>
        <w:ind w:firstLine="567"/>
        <w:rPr>
          <w:sz w:val="22"/>
          <w:szCs w:val="22"/>
          <w:highlight w:val="yellow"/>
        </w:rPr>
      </w:pPr>
    </w:p>
    <w:p w:rsidR="00D61C2A" w:rsidRPr="007A52EA" w:rsidRDefault="00D61C2A" w:rsidP="00D61C2A">
      <w:pPr>
        <w:ind w:left="567"/>
        <w:rPr>
          <w:sz w:val="20"/>
          <w:szCs w:val="20"/>
        </w:rPr>
      </w:pPr>
      <w:r w:rsidRPr="00DA04DE">
        <w:rPr>
          <w:b/>
          <w:sz w:val="20"/>
          <w:szCs w:val="20"/>
          <w:highlight w:val="yellow"/>
        </w:rPr>
        <w:t xml:space="preserve">No. </w:t>
      </w:r>
      <w:r>
        <w:rPr>
          <w:b/>
          <w:sz w:val="20"/>
          <w:szCs w:val="20"/>
          <w:highlight w:val="yellow"/>
        </w:rPr>
        <w:t xml:space="preserve">At an </w:t>
      </w:r>
      <w:proofErr w:type="spellStart"/>
      <w:r>
        <w:rPr>
          <w:b/>
          <w:sz w:val="20"/>
          <w:szCs w:val="20"/>
          <w:highlight w:val="yellow"/>
        </w:rPr>
        <w:t>Ms</w:t>
      </w:r>
      <w:proofErr w:type="spellEnd"/>
      <w:r>
        <w:rPr>
          <w:b/>
          <w:sz w:val="20"/>
          <w:szCs w:val="20"/>
          <w:highlight w:val="yellow"/>
        </w:rPr>
        <w:t xml:space="preserve">=750 there is excess demand for money. In order to have </w:t>
      </w:r>
      <w:proofErr w:type="gramStart"/>
      <w:r>
        <w:rPr>
          <w:b/>
          <w:sz w:val="20"/>
          <w:szCs w:val="20"/>
          <w:highlight w:val="yellow"/>
        </w:rPr>
        <w:t>equilibrium  at</w:t>
      </w:r>
      <w:proofErr w:type="gramEnd"/>
      <w:r>
        <w:rPr>
          <w:b/>
          <w:sz w:val="20"/>
          <w:szCs w:val="20"/>
          <w:highlight w:val="yellow"/>
        </w:rPr>
        <w:t xml:space="preserve"> </w:t>
      </w:r>
      <w:proofErr w:type="spellStart"/>
      <w:r>
        <w:rPr>
          <w:b/>
          <w:sz w:val="20"/>
          <w:szCs w:val="20"/>
          <w:highlight w:val="yellow"/>
        </w:rPr>
        <w:t>i</w:t>
      </w:r>
      <w:proofErr w:type="spellEnd"/>
      <w:r>
        <w:rPr>
          <w:b/>
          <w:sz w:val="20"/>
          <w:szCs w:val="20"/>
          <w:highlight w:val="yellow"/>
        </w:rPr>
        <w:t>=10%, the money supply will have to increase.</w:t>
      </w:r>
    </w:p>
    <w:p w:rsidR="00D61C2A" w:rsidRPr="007A52EA" w:rsidRDefault="00D61C2A" w:rsidP="00D61C2A">
      <w:pPr>
        <w:ind w:left="567"/>
        <w:rPr>
          <w:sz w:val="20"/>
          <w:szCs w:val="20"/>
        </w:rPr>
      </w:pPr>
    </w:p>
    <w:p w:rsidR="00D61C2A" w:rsidRPr="007A52EA" w:rsidRDefault="00D61C2A" w:rsidP="00D61C2A">
      <w:pPr>
        <w:numPr>
          <w:ilvl w:val="0"/>
          <w:numId w:val="45"/>
        </w:numPr>
        <w:tabs>
          <w:tab w:val="clear" w:pos="1080"/>
          <w:tab w:val="num" w:pos="567"/>
        </w:tabs>
        <w:ind w:left="567" w:hanging="567"/>
        <w:rPr>
          <w:sz w:val="20"/>
          <w:szCs w:val="20"/>
        </w:rPr>
      </w:pPr>
      <w:r w:rsidRPr="007A52EA">
        <w:rPr>
          <w:sz w:val="20"/>
          <w:szCs w:val="20"/>
        </w:rPr>
        <w:t>If neither the central bank nor the government intervenes in the output gap found in part (ii), describe how the economy will adjust in the long run in order to close this gap (2 marks).</w:t>
      </w:r>
    </w:p>
    <w:p w:rsidR="00D61C2A" w:rsidRPr="007A52EA" w:rsidRDefault="00D61C2A" w:rsidP="00D61C2A">
      <w:pPr>
        <w:ind w:left="567"/>
        <w:rPr>
          <w:sz w:val="20"/>
          <w:szCs w:val="20"/>
        </w:rPr>
      </w:pPr>
    </w:p>
    <w:p w:rsidR="00D61C2A" w:rsidRPr="00EB0000" w:rsidRDefault="00D61C2A" w:rsidP="00D61C2A">
      <w:pPr>
        <w:ind w:left="567"/>
        <w:rPr>
          <w:b/>
          <w:sz w:val="20"/>
          <w:szCs w:val="20"/>
        </w:rPr>
      </w:pPr>
      <w:r w:rsidRPr="00EB0000">
        <w:rPr>
          <w:b/>
          <w:sz w:val="20"/>
          <w:szCs w:val="20"/>
          <w:highlight w:val="yellow"/>
        </w:rPr>
        <w:t xml:space="preserve">Wages and input costs will </w:t>
      </w:r>
      <w:proofErr w:type="gramStart"/>
      <w:r w:rsidRPr="00EB0000">
        <w:rPr>
          <w:b/>
          <w:sz w:val="20"/>
          <w:szCs w:val="20"/>
          <w:highlight w:val="yellow"/>
        </w:rPr>
        <w:t>decrease,</w:t>
      </w:r>
      <w:proofErr w:type="gramEnd"/>
      <w:r w:rsidRPr="00EB0000">
        <w:rPr>
          <w:b/>
          <w:sz w:val="20"/>
          <w:szCs w:val="20"/>
          <w:highlight w:val="yellow"/>
        </w:rPr>
        <w:t xml:space="preserve"> SRAS will shift to the right until the output gap is closed. </w:t>
      </w:r>
      <w:r>
        <w:rPr>
          <w:b/>
          <w:sz w:val="20"/>
          <w:szCs w:val="20"/>
          <w:highlight w:val="yellow"/>
        </w:rPr>
        <w:t xml:space="preserve">The </w:t>
      </w:r>
      <w:r w:rsidRPr="00EB0000">
        <w:rPr>
          <w:b/>
          <w:sz w:val="20"/>
          <w:szCs w:val="20"/>
          <w:highlight w:val="yellow"/>
        </w:rPr>
        <w:t>Price level will decrease.</w:t>
      </w:r>
    </w:p>
    <w:p w:rsidR="00D61C2A" w:rsidRPr="007A52EA" w:rsidRDefault="00D61C2A" w:rsidP="00D61C2A">
      <w:pPr>
        <w:tabs>
          <w:tab w:val="left" w:pos="2160"/>
        </w:tabs>
        <w:rPr>
          <w:sz w:val="20"/>
          <w:szCs w:val="20"/>
        </w:rPr>
      </w:pPr>
      <w:r>
        <w:rPr>
          <w:sz w:val="20"/>
          <w:szCs w:val="20"/>
        </w:rPr>
        <w:tab/>
      </w:r>
    </w:p>
    <w:p w:rsidR="00D61C2A" w:rsidRPr="007A52EA" w:rsidRDefault="00D61C2A" w:rsidP="00D61C2A">
      <w:pPr>
        <w:rPr>
          <w:sz w:val="20"/>
          <w:szCs w:val="20"/>
        </w:rPr>
      </w:pPr>
    </w:p>
    <w:p w:rsidR="00D61C2A" w:rsidRDefault="00D61C2A">
      <w:pPr>
        <w:rPr>
          <w:b/>
          <w:bCs/>
          <w:sz w:val="22"/>
          <w:szCs w:val="28"/>
          <w:u w:val="single"/>
        </w:rPr>
      </w:pPr>
      <w:r>
        <w:rPr>
          <w:b/>
          <w:bCs/>
          <w:sz w:val="22"/>
          <w:szCs w:val="28"/>
          <w:u w:val="single"/>
        </w:rPr>
        <w:br w:type="page"/>
      </w:r>
    </w:p>
    <w:p w:rsidR="00D61C2A" w:rsidRPr="007A52EA" w:rsidRDefault="00D61C2A" w:rsidP="00D61C2A">
      <w:pPr>
        <w:widowControl w:val="0"/>
        <w:tabs>
          <w:tab w:val="left" w:pos="42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r w:rsidRPr="007A52EA">
        <w:rPr>
          <w:b/>
          <w:bCs/>
          <w:sz w:val="20"/>
          <w:szCs w:val="20"/>
          <w:u w:val="single"/>
        </w:rPr>
        <w:lastRenderedPageBreak/>
        <w:t>Part IV: Answer the following question. ANSWER ALL PARTS (Total = 40 marks).</w:t>
      </w:r>
    </w:p>
    <w:p w:rsidR="00D61C2A" w:rsidRPr="007A52EA" w:rsidRDefault="00D61C2A" w:rsidP="00D61C2A">
      <w:pPr>
        <w:tabs>
          <w:tab w:val="left" w:pos="2070"/>
        </w:tabs>
        <w:rPr>
          <w:sz w:val="20"/>
          <w:szCs w:val="20"/>
        </w:rPr>
      </w:pPr>
      <w:r w:rsidRPr="007A52EA">
        <w:rPr>
          <w:sz w:val="20"/>
          <w:szCs w:val="20"/>
        </w:rPr>
        <w:t>Since 2008, a handful of European countries have been under the pressure of being unable to meet the payments on their maturing public debt. These countries include Portugal, Ireland, Italy, Greece and Spain. In this multiple-part question, we want to explore what has been happening in Canada and the world since then. Assume that Y=</w:t>
      </w:r>
      <w:proofErr w:type="spellStart"/>
      <w:r w:rsidRPr="007A52EA">
        <w:rPr>
          <w:sz w:val="20"/>
          <w:szCs w:val="20"/>
        </w:rPr>
        <w:t>Yp</w:t>
      </w:r>
      <w:proofErr w:type="spellEnd"/>
      <w:r w:rsidRPr="007A52EA">
        <w:rPr>
          <w:sz w:val="20"/>
          <w:szCs w:val="20"/>
        </w:rPr>
        <w:t xml:space="preserve"> in 2008, immediately before this debt crisis. </w:t>
      </w:r>
    </w:p>
    <w:p w:rsidR="00D61C2A" w:rsidRPr="007A52EA" w:rsidRDefault="00D61C2A" w:rsidP="00D61C2A">
      <w:pPr>
        <w:widowControl w:val="0"/>
        <w:tabs>
          <w:tab w:val="left" w:pos="576"/>
          <w:tab w:val="left" w:pos="936"/>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sz w:val="20"/>
          <w:szCs w:val="20"/>
        </w:rPr>
      </w:pPr>
    </w:p>
    <w:tbl>
      <w:tblPr>
        <w:tblW w:w="0" w:type="auto"/>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56"/>
      </w:tblGrid>
      <w:tr w:rsidR="00D61C2A" w:rsidRPr="008F60D2" w:rsidTr="00FE1C36">
        <w:trPr>
          <w:trHeight w:val="2298"/>
          <w:jc w:val="center"/>
        </w:trPr>
        <w:tc>
          <w:tcPr>
            <w:tcW w:w="10656" w:type="dxa"/>
          </w:tcPr>
          <w:p w:rsidR="00D61C2A" w:rsidRPr="008F60D2" w:rsidRDefault="00D61C2A" w:rsidP="00FE1C36">
            <w:pPr>
              <w:rPr>
                <w:b/>
                <w:bCs/>
                <w:kern w:val="36"/>
                <w:sz w:val="16"/>
                <w:szCs w:val="16"/>
                <w:lang w:val="en-CA" w:eastAsia="en-CA"/>
              </w:rPr>
            </w:pPr>
            <w:r w:rsidRPr="008F60D2">
              <w:rPr>
                <w:b/>
                <w:bCs/>
                <w:i/>
                <w:iCs/>
                <w:sz w:val="16"/>
                <w:szCs w:val="16"/>
              </w:rPr>
              <w:t xml:space="preserve">Article 1: </w:t>
            </w:r>
            <w:r w:rsidRPr="008F60D2">
              <w:rPr>
                <w:b/>
                <w:bCs/>
                <w:i/>
                <w:kern w:val="36"/>
                <w:sz w:val="16"/>
                <w:szCs w:val="16"/>
                <w:lang w:val="en-CA" w:eastAsia="en-CA"/>
              </w:rPr>
              <w:t>EU hits back at IMF over austerity</w:t>
            </w:r>
          </w:p>
          <w:p w:rsidR="00D61C2A" w:rsidRPr="008F60D2" w:rsidRDefault="00D61C2A" w:rsidP="00FE1C36">
            <w:pPr>
              <w:rPr>
                <w:sz w:val="16"/>
                <w:szCs w:val="16"/>
                <w:lang w:val="en-CA" w:eastAsia="en-CA"/>
              </w:rPr>
            </w:pPr>
            <w:r w:rsidRPr="008F60D2">
              <w:rPr>
                <w:sz w:val="16"/>
                <w:szCs w:val="16"/>
                <w:lang w:val="en-CA" w:eastAsia="en-CA"/>
              </w:rPr>
              <w:t>By Peter Spiegel in Brussels, November 7, 2012 5:52 pm</w:t>
            </w:r>
          </w:p>
          <w:p w:rsidR="00D61C2A" w:rsidRPr="008F60D2" w:rsidRDefault="00D61C2A" w:rsidP="00FE1C36">
            <w:pPr>
              <w:rPr>
                <w:sz w:val="16"/>
                <w:szCs w:val="16"/>
                <w:lang w:val="en-CA" w:eastAsia="en-CA"/>
              </w:rPr>
            </w:pPr>
          </w:p>
          <w:p w:rsidR="00D61C2A" w:rsidRPr="008F60D2" w:rsidRDefault="00D61C2A" w:rsidP="00FE1C36">
            <w:pPr>
              <w:rPr>
                <w:sz w:val="16"/>
                <w:szCs w:val="16"/>
                <w:lang w:val="en-CA" w:eastAsia="en-CA"/>
              </w:rPr>
            </w:pPr>
            <w:r w:rsidRPr="008F60D2">
              <w:rPr>
                <w:sz w:val="16"/>
                <w:szCs w:val="16"/>
                <w:lang w:val="en-CA" w:eastAsia="en-CA"/>
              </w:rPr>
              <w:t xml:space="preserve">Are the austerity measures imposed on struggling </w:t>
            </w:r>
            <w:proofErr w:type="spellStart"/>
            <w:r w:rsidRPr="008F60D2">
              <w:rPr>
                <w:sz w:val="16"/>
                <w:szCs w:val="16"/>
                <w:lang w:val="en-CA" w:eastAsia="en-CA"/>
              </w:rPr>
              <w:t>eurozone</w:t>
            </w:r>
            <w:proofErr w:type="spellEnd"/>
            <w:r w:rsidRPr="008F60D2">
              <w:rPr>
                <w:sz w:val="16"/>
                <w:szCs w:val="16"/>
                <w:lang w:val="en-CA" w:eastAsia="en-CA"/>
              </w:rPr>
              <w:t xml:space="preserve"> countries contributing to a deepening recession in the region? It is a question that returned to the front burner last month when the International Monetary Fund (IMF) </w:t>
            </w:r>
            <w:hyperlink r:id="rId8" w:tooltip="IMF cuts global growth forecasts - FT.com" w:history="1">
              <w:r w:rsidRPr="008F60D2">
                <w:rPr>
                  <w:sz w:val="16"/>
                  <w:szCs w:val="16"/>
                  <w:lang w:val="en-CA" w:eastAsia="en-CA"/>
                </w:rPr>
                <w:t>published a study</w:t>
              </w:r>
            </w:hyperlink>
            <w:r w:rsidRPr="008F60D2">
              <w:rPr>
                <w:sz w:val="16"/>
                <w:szCs w:val="16"/>
                <w:lang w:val="en-CA" w:eastAsia="en-CA"/>
              </w:rPr>
              <w:t xml:space="preserve"> arguing that the EU was routinely underestimating the impact of austerity on economic growth over the course of the </w:t>
            </w:r>
            <w:proofErr w:type="spellStart"/>
            <w:r w:rsidRPr="008F60D2">
              <w:rPr>
                <w:sz w:val="16"/>
                <w:szCs w:val="16"/>
                <w:lang w:val="en-CA" w:eastAsia="en-CA"/>
              </w:rPr>
              <w:t>eurozone</w:t>
            </w:r>
            <w:proofErr w:type="spellEnd"/>
            <w:r w:rsidRPr="008F60D2">
              <w:rPr>
                <w:sz w:val="16"/>
                <w:szCs w:val="16"/>
                <w:lang w:val="en-CA" w:eastAsia="en-CA"/>
              </w:rPr>
              <w:t xml:space="preserve"> crisis. </w:t>
            </w:r>
          </w:p>
          <w:p w:rsidR="00D61C2A" w:rsidRPr="008F60D2" w:rsidRDefault="00D61C2A" w:rsidP="00FE1C36">
            <w:pPr>
              <w:rPr>
                <w:sz w:val="16"/>
                <w:szCs w:val="16"/>
                <w:lang w:val="en-CA" w:eastAsia="en-CA"/>
              </w:rPr>
            </w:pPr>
          </w:p>
          <w:p w:rsidR="00D61C2A" w:rsidRPr="008F60D2" w:rsidRDefault="00D61C2A" w:rsidP="00FE1C36">
            <w:pPr>
              <w:rPr>
                <w:sz w:val="16"/>
                <w:szCs w:val="16"/>
              </w:rPr>
            </w:pPr>
            <w:r w:rsidRPr="008F60D2">
              <w:rPr>
                <w:sz w:val="16"/>
                <w:szCs w:val="16"/>
                <w:lang w:val="en-CA" w:eastAsia="en-CA"/>
              </w:rPr>
              <w:t xml:space="preserve">On Wednesday, the EU shot back. In a highly technical </w:t>
            </w:r>
            <w:hyperlink r:id="rId9" w:anchor="documents" w:tooltip="Commission autumn forecasts - ec.europa.eu" w:history="1">
              <w:r w:rsidRPr="008F60D2">
                <w:rPr>
                  <w:sz w:val="16"/>
                  <w:szCs w:val="16"/>
                  <w:lang w:val="en-CA" w:eastAsia="en-CA"/>
                </w:rPr>
                <w:t>report</w:t>
              </w:r>
            </w:hyperlink>
            <w:r w:rsidRPr="008F60D2">
              <w:rPr>
                <w:sz w:val="16"/>
                <w:szCs w:val="16"/>
                <w:lang w:val="en-CA" w:eastAsia="en-CA"/>
              </w:rPr>
              <w:t xml:space="preserve"> of its own, the EU argues that contraction in countries such as Spain and Greece, while exacerbated by austerity measures, was bigger than expected as a result of panic in bond markets. That in turn led to a credit crunch, stifling private investment. So more austerity and not less, it suggests, might have convinced the markets and kept capital flowing. The problem is particularly acute in Spain, where the forecast shows deficits veering significantly off track. Next year, Madrid’s deficit will come in at 6 per cent of economic output, rather than the 4.5 per cent agreed with the EU </w:t>
            </w:r>
            <w:hyperlink r:id="rId10" w:tooltip="Spain given extra time to cut deficit - FT.com" w:history="1">
              <w:r w:rsidRPr="008F60D2">
                <w:rPr>
                  <w:sz w:val="16"/>
                  <w:szCs w:val="16"/>
                  <w:lang w:val="en-CA" w:eastAsia="en-CA"/>
                </w:rPr>
                <w:t>just four months ago</w:t>
              </w:r>
            </w:hyperlink>
            <w:r w:rsidRPr="008F60D2">
              <w:rPr>
                <w:sz w:val="16"/>
                <w:szCs w:val="16"/>
                <w:lang w:val="en-CA" w:eastAsia="en-CA"/>
              </w:rPr>
              <w:t xml:space="preserve">. </w:t>
            </w:r>
          </w:p>
        </w:tc>
      </w:tr>
    </w:tbl>
    <w:p w:rsidR="00D61C2A" w:rsidRPr="007A52EA" w:rsidRDefault="00D61C2A" w:rsidP="00D61C2A">
      <w:pPr>
        <w:tabs>
          <w:tab w:val="num" w:pos="3060"/>
        </w:tabs>
        <w:ind w:left="426"/>
        <w:rPr>
          <w:sz w:val="20"/>
          <w:szCs w:val="20"/>
        </w:rPr>
      </w:pPr>
    </w:p>
    <w:p w:rsidR="00D61C2A" w:rsidRPr="007A52EA" w:rsidRDefault="00D61C2A" w:rsidP="00D61C2A">
      <w:pPr>
        <w:numPr>
          <w:ilvl w:val="1"/>
          <w:numId w:val="7"/>
        </w:numPr>
        <w:tabs>
          <w:tab w:val="clear" w:pos="1800"/>
          <w:tab w:val="num" w:pos="426"/>
          <w:tab w:val="num" w:pos="3060"/>
        </w:tabs>
        <w:ind w:left="426" w:hanging="426"/>
        <w:rPr>
          <w:sz w:val="20"/>
          <w:szCs w:val="20"/>
        </w:rPr>
      </w:pPr>
      <w:r w:rsidRPr="007A52EA">
        <w:rPr>
          <w:sz w:val="20"/>
          <w:szCs w:val="20"/>
        </w:rPr>
        <w:t>Article 1: Since 2008, these countries have been cutting their government expenditures and raising taxes (austerity measures) in an attempt to cut down their budget deficits. It appears that the IMF and the EU have different views on whether such austerity measures are appropriate.</w:t>
      </w:r>
    </w:p>
    <w:p w:rsidR="00D61C2A" w:rsidRPr="007A52EA" w:rsidRDefault="00D61C2A" w:rsidP="00D61C2A">
      <w:pPr>
        <w:tabs>
          <w:tab w:val="num" w:pos="851"/>
        </w:tabs>
        <w:ind w:left="426"/>
        <w:rPr>
          <w:sz w:val="20"/>
          <w:szCs w:val="20"/>
        </w:rPr>
      </w:pPr>
      <w:r w:rsidRPr="007A52EA">
        <w:rPr>
          <w:sz w:val="20"/>
          <w:szCs w:val="20"/>
        </w:rPr>
        <w:t xml:space="preserve">(a) </w:t>
      </w:r>
      <w:r w:rsidRPr="007A52EA">
        <w:rPr>
          <w:sz w:val="20"/>
          <w:szCs w:val="20"/>
        </w:rPr>
        <w:tab/>
        <w:t>Use the GDP=AE equation to explain why the IMF’s view on austerity measures creating more harm than good could be correct (2 marks).</w:t>
      </w:r>
    </w:p>
    <w:p w:rsidR="00D61C2A" w:rsidRPr="00885416" w:rsidRDefault="00D61C2A" w:rsidP="00D61C2A">
      <w:pPr>
        <w:tabs>
          <w:tab w:val="num" w:pos="851"/>
        </w:tabs>
        <w:ind w:left="851" w:hanging="425"/>
        <w:rPr>
          <w:b/>
          <w:sz w:val="20"/>
          <w:szCs w:val="20"/>
          <w:highlight w:val="yellow"/>
        </w:rPr>
      </w:pPr>
      <w:r w:rsidRPr="001D6953">
        <w:rPr>
          <w:sz w:val="22"/>
        </w:rPr>
        <w:tab/>
      </w:r>
      <w:r w:rsidRPr="001D6953">
        <w:rPr>
          <w:b/>
          <w:sz w:val="20"/>
          <w:szCs w:val="20"/>
          <w:highlight w:val="yellow"/>
        </w:rPr>
        <w:t>AE = A + [</w:t>
      </w:r>
      <w:proofErr w:type="gramStart"/>
      <w:r w:rsidRPr="001D6953">
        <w:rPr>
          <w:b/>
          <w:sz w:val="20"/>
          <w:szCs w:val="20"/>
          <w:highlight w:val="yellow"/>
        </w:rPr>
        <w:t>c(</w:t>
      </w:r>
      <w:proofErr w:type="gramEnd"/>
      <w:r w:rsidRPr="001D6953">
        <w:rPr>
          <w:b/>
          <w:sz w:val="20"/>
          <w:szCs w:val="20"/>
          <w:highlight w:val="yellow"/>
        </w:rPr>
        <w:t>1-t) – z]Y, where c=MPC=the marginal propensity to consume, z=MPZ=marginal propensity to import, t=tax rate, A=autonomous expenditure=C</w:t>
      </w:r>
      <w:r w:rsidRPr="001D6953">
        <w:rPr>
          <w:b/>
          <w:sz w:val="20"/>
          <w:szCs w:val="20"/>
          <w:highlight w:val="yellow"/>
          <w:vertAlign w:val="subscript"/>
        </w:rPr>
        <w:t>0</w:t>
      </w:r>
      <w:r w:rsidRPr="001D6953">
        <w:rPr>
          <w:b/>
          <w:sz w:val="20"/>
          <w:szCs w:val="20"/>
          <w:highlight w:val="yellow"/>
        </w:rPr>
        <w:t>+I</w:t>
      </w:r>
      <w:r w:rsidRPr="001D6953">
        <w:rPr>
          <w:b/>
          <w:sz w:val="20"/>
          <w:szCs w:val="20"/>
          <w:highlight w:val="yellow"/>
          <w:vertAlign w:val="subscript"/>
        </w:rPr>
        <w:t>0</w:t>
      </w:r>
      <w:r w:rsidRPr="001D6953">
        <w:rPr>
          <w:b/>
          <w:sz w:val="20"/>
          <w:szCs w:val="20"/>
          <w:highlight w:val="yellow"/>
        </w:rPr>
        <w:t>+G</w:t>
      </w:r>
      <w:r w:rsidRPr="001D6953">
        <w:rPr>
          <w:b/>
          <w:sz w:val="20"/>
          <w:szCs w:val="20"/>
          <w:highlight w:val="yellow"/>
          <w:vertAlign w:val="subscript"/>
        </w:rPr>
        <w:t>0</w:t>
      </w:r>
      <w:r w:rsidRPr="001D6953">
        <w:rPr>
          <w:b/>
          <w:sz w:val="20"/>
          <w:szCs w:val="20"/>
          <w:highlight w:val="yellow"/>
        </w:rPr>
        <w:t>+X</w:t>
      </w:r>
      <w:r w:rsidRPr="001D6953">
        <w:rPr>
          <w:b/>
          <w:sz w:val="20"/>
          <w:szCs w:val="20"/>
          <w:highlight w:val="yellow"/>
          <w:vertAlign w:val="subscript"/>
        </w:rPr>
        <w:t>0</w:t>
      </w:r>
      <w:r w:rsidRPr="001D6953">
        <w:rPr>
          <w:b/>
          <w:sz w:val="20"/>
          <w:szCs w:val="20"/>
          <w:highlight w:val="yellow"/>
        </w:rPr>
        <w:t>-Z</w:t>
      </w:r>
      <w:r w:rsidRPr="001D6953">
        <w:rPr>
          <w:b/>
          <w:sz w:val="20"/>
          <w:szCs w:val="20"/>
          <w:highlight w:val="yellow"/>
          <w:vertAlign w:val="subscript"/>
        </w:rPr>
        <w:t>0</w:t>
      </w:r>
      <w:r>
        <w:rPr>
          <w:b/>
          <w:sz w:val="20"/>
          <w:szCs w:val="20"/>
          <w:highlight w:val="yellow"/>
        </w:rPr>
        <w:t>.</w:t>
      </w:r>
    </w:p>
    <w:p w:rsidR="00D61C2A" w:rsidRPr="001D6953" w:rsidRDefault="00D61C2A" w:rsidP="00D61C2A">
      <w:pPr>
        <w:tabs>
          <w:tab w:val="num" w:pos="851"/>
        </w:tabs>
        <w:ind w:left="851" w:hanging="425"/>
        <w:rPr>
          <w:b/>
          <w:sz w:val="20"/>
          <w:szCs w:val="20"/>
          <w:highlight w:val="yellow"/>
        </w:rPr>
      </w:pPr>
      <w:r w:rsidRPr="001D6953">
        <w:rPr>
          <w:b/>
          <w:sz w:val="20"/>
          <w:szCs w:val="20"/>
        </w:rPr>
        <w:tab/>
      </w:r>
      <w:r w:rsidRPr="001D6953">
        <w:rPr>
          <w:b/>
          <w:sz w:val="20"/>
          <w:szCs w:val="20"/>
          <w:highlight w:val="yellow"/>
        </w:rPr>
        <w:t xml:space="preserve">At equilibrium, </w:t>
      </w:r>
      <w:proofErr w:type="gramStart"/>
      <w:r w:rsidRPr="001D6953">
        <w:rPr>
          <w:b/>
          <w:sz w:val="20"/>
          <w:szCs w:val="20"/>
          <w:highlight w:val="yellow"/>
        </w:rPr>
        <w:t>Y  =</w:t>
      </w:r>
      <w:proofErr w:type="gramEnd"/>
      <w:r w:rsidRPr="001D6953">
        <w:rPr>
          <w:b/>
          <w:sz w:val="20"/>
          <w:szCs w:val="20"/>
          <w:highlight w:val="yellow"/>
        </w:rPr>
        <w:t xml:space="preserve"> A + [c(1-t) – z]Y  =&gt; Y = A /(1-c(1-t) +z) </w:t>
      </w:r>
    </w:p>
    <w:p w:rsidR="00D61C2A" w:rsidRPr="001D6953" w:rsidRDefault="00D61C2A" w:rsidP="00D61C2A">
      <w:pPr>
        <w:tabs>
          <w:tab w:val="num" w:pos="851"/>
        </w:tabs>
        <w:ind w:left="851" w:hanging="425"/>
        <w:rPr>
          <w:b/>
          <w:sz w:val="20"/>
          <w:szCs w:val="20"/>
        </w:rPr>
      </w:pPr>
      <w:r w:rsidRPr="001D6953">
        <w:rPr>
          <w:b/>
          <w:sz w:val="20"/>
          <w:szCs w:val="20"/>
        </w:rPr>
        <w:tab/>
      </w:r>
      <w:r w:rsidRPr="001D6953">
        <w:rPr>
          <w:b/>
          <w:sz w:val="20"/>
          <w:szCs w:val="20"/>
          <w:highlight w:val="yellow"/>
        </w:rPr>
        <w:t>A decrease in G or a rise in t reduces AE and the equilibrium income</w:t>
      </w:r>
      <w:r>
        <w:rPr>
          <w:b/>
          <w:sz w:val="20"/>
          <w:szCs w:val="20"/>
          <w:highlight w:val="yellow"/>
        </w:rPr>
        <w:t xml:space="preserve"> (Y)</w:t>
      </w:r>
      <w:r w:rsidRPr="001D6953">
        <w:rPr>
          <w:b/>
          <w:sz w:val="20"/>
          <w:szCs w:val="20"/>
          <w:highlight w:val="yellow"/>
        </w:rPr>
        <w:t xml:space="preserve"> </w:t>
      </w:r>
      <w:r>
        <w:rPr>
          <w:b/>
          <w:sz w:val="20"/>
          <w:szCs w:val="20"/>
          <w:highlight w:val="yellow"/>
        </w:rPr>
        <w:t>decreases</w:t>
      </w:r>
      <w:r w:rsidRPr="001D6953">
        <w:rPr>
          <w:b/>
          <w:sz w:val="20"/>
          <w:szCs w:val="20"/>
          <w:highlight w:val="yellow"/>
        </w:rPr>
        <w:t xml:space="preserve"> by a bigger amount due to the multiplier effect.</w:t>
      </w:r>
    </w:p>
    <w:p w:rsidR="00D61C2A" w:rsidRPr="00D52BA3" w:rsidRDefault="00D61C2A" w:rsidP="00D61C2A">
      <w:pPr>
        <w:tabs>
          <w:tab w:val="num" w:pos="851"/>
        </w:tabs>
        <w:ind w:left="851" w:hanging="425"/>
        <w:rPr>
          <w:b/>
          <w:sz w:val="20"/>
          <w:szCs w:val="20"/>
        </w:rPr>
      </w:pPr>
      <w:r w:rsidRPr="00D52BA3">
        <w:rPr>
          <w:b/>
          <w:sz w:val="20"/>
          <w:szCs w:val="20"/>
        </w:rPr>
        <w:tab/>
      </w:r>
      <w:r w:rsidRPr="00D52BA3">
        <w:rPr>
          <w:b/>
          <w:sz w:val="20"/>
          <w:szCs w:val="20"/>
          <w:highlight w:val="yellow"/>
        </w:rPr>
        <w:t xml:space="preserve">Also, </w:t>
      </w:r>
      <w:r>
        <w:rPr>
          <w:b/>
          <w:sz w:val="20"/>
          <w:szCs w:val="20"/>
          <w:highlight w:val="yellow"/>
        </w:rPr>
        <w:t xml:space="preserve">austerity would cause </w:t>
      </w:r>
      <w:r w:rsidRPr="00D52BA3">
        <w:rPr>
          <w:b/>
          <w:sz w:val="20"/>
          <w:szCs w:val="20"/>
          <w:highlight w:val="yellow"/>
        </w:rPr>
        <w:t>destruction of jobs</w:t>
      </w:r>
      <w:r>
        <w:rPr>
          <w:b/>
          <w:sz w:val="20"/>
          <w:szCs w:val="20"/>
          <w:highlight w:val="yellow"/>
        </w:rPr>
        <w:t xml:space="preserve"> (especially the public sector jobs) causing </w:t>
      </w:r>
      <w:r w:rsidRPr="00D52BA3">
        <w:rPr>
          <w:b/>
          <w:sz w:val="20"/>
          <w:szCs w:val="20"/>
          <w:highlight w:val="yellow"/>
        </w:rPr>
        <w:t>consumption to fall. The spending multiplier effect would amplify the decrease in output.</w:t>
      </w:r>
    </w:p>
    <w:p w:rsidR="00D61C2A" w:rsidRPr="007A52EA" w:rsidRDefault="00D61C2A" w:rsidP="00D61C2A">
      <w:pPr>
        <w:tabs>
          <w:tab w:val="num" w:pos="851"/>
        </w:tabs>
        <w:ind w:left="851" w:hanging="425"/>
        <w:rPr>
          <w:sz w:val="20"/>
          <w:szCs w:val="20"/>
        </w:rPr>
      </w:pPr>
    </w:p>
    <w:p w:rsidR="00D61C2A" w:rsidRPr="007A52EA" w:rsidRDefault="00D61C2A" w:rsidP="00D61C2A">
      <w:pPr>
        <w:tabs>
          <w:tab w:val="num" w:pos="851"/>
        </w:tabs>
        <w:ind w:left="851" w:hanging="425"/>
        <w:rPr>
          <w:sz w:val="20"/>
          <w:szCs w:val="20"/>
        </w:rPr>
      </w:pPr>
    </w:p>
    <w:p w:rsidR="00D61C2A" w:rsidRPr="007A52EA" w:rsidRDefault="00D61C2A" w:rsidP="00D61C2A">
      <w:pPr>
        <w:tabs>
          <w:tab w:val="num" w:pos="851"/>
        </w:tabs>
        <w:ind w:left="851" w:hanging="425"/>
        <w:rPr>
          <w:sz w:val="20"/>
          <w:szCs w:val="20"/>
        </w:rPr>
      </w:pPr>
      <w:r w:rsidRPr="007A52EA">
        <w:rPr>
          <w:sz w:val="20"/>
          <w:szCs w:val="20"/>
        </w:rPr>
        <w:t xml:space="preserve">(b) </w:t>
      </w:r>
      <w:r w:rsidRPr="007A52EA">
        <w:rPr>
          <w:sz w:val="20"/>
          <w:szCs w:val="20"/>
        </w:rPr>
        <w:tab/>
        <w:t>Use the concepts of consumer confidence and the goods market multiplier to explain why the EU’s view on austerity measures creating more good than harm could also be correct (2 marks).</w:t>
      </w:r>
    </w:p>
    <w:p w:rsidR="00D61C2A" w:rsidRPr="007A52EA" w:rsidRDefault="00D61C2A" w:rsidP="00D61C2A">
      <w:pPr>
        <w:tabs>
          <w:tab w:val="num" w:pos="851"/>
        </w:tabs>
        <w:ind w:left="851" w:hanging="425"/>
        <w:rPr>
          <w:sz w:val="20"/>
          <w:szCs w:val="20"/>
        </w:rPr>
      </w:pPr>
    </w:p>
    <w:p w:rsidR="00D61C2A" w:rsidRPr="00D83521" w:rsidRDefault="00D61C2A" w:rsidP="00D61C2A">
      <w:pPr>
        <w:tabs>
          <w:tab w:val="num" w:pos="851"/>
        </w:tabs>
        <w:ind w:left="851" w:hanging="425"/>
        <w:rPr>
          <w:b/>
          <w:sz w:val="20"/>
          <w:szCs w:val="20"/>
        </w:rPr>
      </w:pPr>
      <w:r>
        <w:rPr>
          <w:b/>
          <w:sz w:val="20"/>
          <w:szCs w:val="20"/>
        </w:rPr>
        <w:tab/>
      </w:r>
      <w:r w:rsidRPr="00E01CE6">
        <w:rPr>
          <w:b/>
          <w:sz w:val="20"/>
          <w:szCs w:val="20"/>
          <w:highlight w:val="yellow"/>
        </w:rPr>
        <w:t>The austerity measures are being taken to reduce panic in the financial markets (especially the market for public debt). Budget consolidation achieved through these austerity measures may reduce fear in the financial markets and raise consumer and Investor confidence. Through the multiplier effect, this would increase output by bigger amount.</w:t>
      </w:r>
      <w:r>
        <w:rPr>
          <w:b/>
          <w:sz w:val="20"/>
          <w:szCs w:val="20"/>
        </w:rPr>
        <w:t xml:space="preserve"> </w:t>
      </w:r>
    </w:p>
    <w:p w:rsidR="00D61C2A" w:rsidRPr="007A52EA" w:rsidRDefault="00D61C2A" w:rsidP="00D61C2A">
      <w:pPr>
        <w:tabs>
          <w:tab w:val="num" w:pos="851"/>
        </w:tabs>
        <w:ind w:left="851" w:hanging="425"/>
        <w:rPr>
          <w:sz w:val="20"/>
          <w:szCs w:val="20"/>
        </w:rPr>
      </w:pPr>
    </w:p>
    <w:p w:rsidR="00D61C2A" w:rsidRPr="007A52EA" w:rsidRDefault="00D61C2A" w:rsidP="00D61C2A">
      <w:pPr>
        <w:tabs>
          <w:tab w:val="num" w:pos="851"/>
        </w:tabs>
        <w:ind w:left="851" w:hanging="425"/>
        <w:rPr>
          <w:sz w:val="20"/>
          <w:szCs w:val="20"/>
        </w:rPr>
      </w:pPr>
    </w:p>
    <w:p w:rsidR="00D61C2A" w:rsidRPr="007A52EA" w:rsidRDefault="00D61C2A" w:rsidP="00D61C2A">
      <w:pPr>
        <w:tabs>
          <w:tab w:val="num" w:pos="851"/>
        </w:tabs>
        <w:ind w:left="851" w:hanging="425"/>
        <w:rPr>
          <w:sz w:val="20"/>
          <w:szCs w:val="20"/>
        </w:rPr>
      </w:pPr>
      <w:r w:rsidRPr="007A52EA">
        <w:rPr>
          <w:sz w:val="20"/>
          <w:szCs w:val="20"/>
        </w:rPr>
        <w:t xml:space="preserve">(c) </w:t>
      </w:r>
      <w:r w:rsidRPr="007A52EA">
        <w:rPr>
          <w:sz w:val="20"/>
          <w:szCs w:val="20"/>
        </w:rPr>
        <w:tab/>
        <w:t>Explain why Spain’s deficits are increasing (in absolute value) even though it has been cutting government expenditure and raising tax rates [Hint: Use an equation to support your answer.] (2 marks)</w:t>
      </w:r>
    </w:p>
    <w:p w:rsidR="00D61C2A" w:rsidRPr="007A52EA" w:rsidRDefault="00D61C2A" w:rsidP="00D61C2A">
      <w:pPr>
        <w:tabs>
          <w:tab w:val="num" w:pos="3060"/>
        </w:tabs>
        <w:ind w:left="426"/>
        <w:rPr>
          <w:sz w:val="20"/>
          <w:szCs w:val="20"/>
        </w:rPr>
      </w:pPr>
    </w:p>
    <w:p w:rsidR="00D61C2A" w:rsidRDefault="00D61C2A" w:rsidP="00D61C2A">
      <w:pPr>
        <w:tabs>
          <w:tab w:val="num" w:pos="3060"/>
        </w:tabs>
        <w:ind w:left="851"/>
        <w:rPr>
          <w:b/>
          <w:sz w:val="20"/>
          <w:szCs w:val="20"/>
          <w:highlight w:val="yellow"/>
        </w:rPr>
      </w:pPr>
      <w:r w:rsidRPr="0070446A">
        <w:rPr>
          <w:b/>
          <w:sz w:val="20"/>
          <w:szCs w:val="20"/>
          <w:highlight w:val="yellow"/>
        </w:rPr>
        <w:t xml:space="preserve">BB = </w:t>
      </w:r>
      <w:proofErr w:type="spellStart"/>
      <w:r w:rsidRPr="0070446A">
        <w:rPr>
          <w:b/>
          <w:sz w:val="20"/>
          <w:szCs w:val="20"/>
          <w:highlight w:val="yellow"/>
        </w:rPr>
        <w:t>tY</w:t>
      </w:r>
      <w:proofErr w:type="spellEnd"/>
      <w:r w:rsidRPr="0070446A">
        <w:rPr>
          <w:b/>
          <w:sz w:val="20"/>
          <w:szCs w:val="20"/>
          <w:highlight w:val="yellow"/>
        </w:rPr>
        <w:t xml:space="preserve"> </w:t>
      </w:r>
      <w:r>
        <w:rPr>
          <w:b/>
          <w:sz w:val="20"/>
          <w:szCs w:val="20"/>
          <w:highlight w:val="yellow"/>
        </w:rPr>
        <w:t>–</w:t>
      </w:r>
      <w:r w:rsidRPr="0070446A">
        <w:rPr>
          <w:b/>
          <w:sz w:val="20"/>
          <w:szCs w:val="20"/>
          <w:highlight w:val="yellow"/>
        </w:rPr>
        <w:t xml:space="preserve"> G</w:t>
      </w:r>
    </w:p>
    <w:p w:rsidR="00D61C2A" w:rsidRPr="00D52BA3" w:rsidRDefault="00D61C2A" w:rsidP="00D61C2A">
      <w:pPr>
        <w:tabs>
          <w:tab w:val="num" w:pos="3060"/>
        </w:tabs>
        <w:ind w:left="851"/>
        <w:rPr>
          <w:b/>
          <w:sz w:val="20"/>
          <w:szCs w:val="20"/>
          <w:highlight w:val="yellow"/>
        </w:rPr>
      </w:pPr>
      <w:r w:rsidRPr="0070446A">
        <w:rPr>
          <w:b/>
          <w:sz w:val="20"/>
          <w:szCs w:val="20"/>
          <w:highlight w:val="yellow"/>
        </w:rPr>
        <w:t>When Y is falling significantly, even a higher t and lower G can be accompanied by increased budget deficit.</w:t>
      </w:r>
    </w:p>
    <w:p w:rsidR="00D61C2A" w:rsidRPr="0070446A" w:rsidRDefault="00D61C2A" w:rsidP="00D61C2A">
      <w:pPr>
        <w:tabs>
          <w:tab w:val="num" w:pos="3060"/>
        </w:tabs>
        <w:ind w:left="851"/>
        <w:rPr>
          <w:b/>
          <w:sz w:val="20"/>
          <w:szCs w:val="20"/>
        </w:rPr>
      </w:pPr>
    </w:p>
    <w:p w:rsidR="00D61C2A" w:rsidRPr="007A52EA" w:rsidRDefault="00D61C2A" w:rsidP="00D61C2A">
      <w:pPr>
        <w:tabs>
          <w:tab w:val="num" w:pos="3060"/>
        </w:tabs>
        <w:ind w:left="426"/>
        <w:rPr>
          <w:sz w:val="20"/>
          <w:szCs w:val="20"/>
        </w:rPr>
      </w:pPr>
    </w:p>
    <w:p w:rsidR="00D61C2A" w:rsidRPr="007A52EA" w:rsidRDefault="00D61C2A" w:rsidP="00D61C2A">
      <w:pPr>
        <w:rPr>
          <w:sz w:val="20"/>
          <w:szCs w:val="20"/>
        </w:rPr>
      </w:pPr>
      <w:r w:rsidRPr="007A52EA">
        <w:rPr>
          <w:sz w:val="20"/>
          <w:szCs w:val="20"/>
        </w:rPr>
        <w:br w:type="page"/>
      </w:r>
    </w:p>
    <w:tbl>
      <w:tblPr>
        <w:tblpPr w:leftFromText="180" w:rightFromText="180"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0"/>
      </w:tblGrid>
      <w:tr w:rsidR="00D61C2A" w:rsidRPr="008F60D2" w:rsidTr="00FE1C36">
        <w:trPr>
          <w:trHeight w:val="1266"/>
        </w:trPr>
        <w:tc>
          <w:tcPr>
            <w:tcW w:w="10740" w:type="dxa"/>
          </w:tcPr>
          <w:p w:rsidR="00D61C2A" w:rsidRPr="008F60D2" w:rsidRDefault="00D61C2A" w:rsidP="00FE1C36">
            <w:pPr>
              <w:pStyle w:val="Heading1"/>
              <w:rPr>
                <w:b/>
                <w:bCs/>
                <w:i/>
                <w:kern w:val="36"/>
                <w:sz w:val="16"/>
                <w:szCs w:val="16"/>
                <w:lang w:val="en-CA" w:eastAsia="en-CA"/>
              </w:rPr>
            </w:pPr>
            <w:r w:rsidRPr="008F60D2">
              <w:rPr>
                <w:b/>
                <w:bCs/>
                <w:i/>
                <w:sz w:val="16"/>
                <w:szCs w:val="16"/>
              </w:rPr>
              <w:lastRenderedPageBreak/>
              <w:t xml:space="preserve">Article 2: </w:t>
            </w:r>
            <w:r w:rsidRPr="008F60D2">
              <w:rPr>
                <w:b/>
                <w:bCs/>
                <w:i/>
                <w:kern w:val="36"/>
                <w:sz w:val="16"/>
                <w:szCs w:val="16"/>
                <w:lang w:val="en-CA" w:eastAsia="en-CA"/>
              </w:rPr>
              <w:t>U.S. Fed to spend $40B on bonds, monthly, to boost economy</w:t>
            </w:r>
          </w:p>
          <w:p w:rsidR="00D61C2A" w:rsidRPr="008F60D2" w:rsidRDefault="00D61C2A" w:rsidP="00FE1C36">
            <w:pPr>
              <w:rPr>
                <w:sz w:val="16"/>
                <w:szCs w:val="16"/>
                <w:lang w:val="en-CA" w:eastAsia="en-CA"/>
              </w:rPr>
            </w:pPr>
            <w:r w:rsidRPr="008F60D2">
              <w:rPr>
                <w:sz w:val="16"/>
                <w:szCs w:val="16"/>
                <w:lang w:val="en-CA" w:eastAsia="en-CA"/>
              </w:rPr>
              <w:t xml:space="preserve">The Associated Press, Sep. 13, 2012 6:43PM EDT </w:t>
            </w:r>
          </w:p>
          <w:p w:rsidR="00D61C2A" w:rsidRPr="008F60D2" w:rsidRDefault="00D61C2A" w:rsidP="00FE1C36">
            <w:pPr>
              <w:rPr>
                <w:sz w:val="16"/>
                <w:szCs w:val="16"/>
                <w:lang w:val="en-CA" w:eastAsia="en-CA"/>
              </w:rPr>
            </w:pPr>
          </w:p>
          <w:p w:rsidR="00D61C2A" w:rsidRPr="008F60D2" w:rsidRDefault="00D61C2A" w:rsidP="00FE1C36">
            <w:pPr>
              <w:rPr>
                <w:sz w:val="16"/>
                <w:szCs w:val="16"/>
              </w:rPr>
            </w:pPr>
            <w:r w:rsidRPr="008F60D2">
              <w:rPr>
                <w:sz w:val="16"/>
                <w:szCs w:val="16"/>
                <w:lang w:val="en-CA" w:eastAsia="en-CA"/>
              </w:rPr>
              <w:t>The Federal Reserve announced bold, open-ended steps Thursday to stimulate the U.S. economy and reduce high unemployment, saying it will spend $40 billion a month to buy mortgage-backed securities for as long as necessary. The central bank also extended a plan to keep short-term interest rates at record lows -- close to zero -- through mid-2015, or six months longer than it had planned. And it said it's ready to take other steps even after the economy improves under a "highly accommodative stance of monetary policy."</w:t>
            </w:r>
          </w:p>
        </w:tc>
      </w:tr>
    </w:tbl>
    <w:p w:rsidR="00D61C2A" w:rsidRPr="007A52EA" w:rsidRDefault="00D61C2A" w:rsidP="00D61C2A">
      <w:pPr>
        <w:pStyle w:val="List2"/>
        <w:numPr>
          <w:ilvl w:val="1"/>
          <w:numId w:val="7"/>
        </w:numPr>
        <w:tabs>
          <w:tab w:val="clear" w:pos="1800"/>
          <w:tab w:val="num" w:pos="426"/>
        </w:tabs>
        <w:ind w:left="426" w:hanging="426"/>
        <w:rPr>
          <w:rFonts w:ascii="Times New Roman" w:hAnsi="Times New Roman"/>
          <w:sz w:val="20"/>
          <w:lang w:val="en-US"/>
        </w:rPr>
      </w:pPr>
      <w:r w:rsidRPr="007A52EA">
        <w:rPr>
          <w:rFonts w:ascii="Times New Roman" w:hAnsi="Times New Roman"/>
          <w:sz w:val="20"/>
        </w:rPr>
        <w:t>Article 2: It appears that the current US economy is still under a recessionary gap.</w:t>
      </w:r>
    </w:p>
    <w:p w:rsidR="00D61C2A" w:rsidRPr="007A52EA" w:rsidRDefault="00D61C2A" w:rsidP="00D61C2A">
      <w:pPr>
        <w:pStyle w:val="List2"/>
        <w:ind w:left="426" w:firstLine="0"/>
        <w:rPr>
          <w:rFonts w:ascii="Times New Roman" w:hAnsi="Times New Roman"/>
          <w:sz w:val="20"/>
        </w:rPr>
      </w:pPr>
      <w:r w:rsidRPr="007A52EA">
        <w:rPr>
          <w:rFonts w:ascii="Times New Roman" w:hAnsi="Times New Roman"/>
          <w:sz w:val="20"/>
        </w:rPr>
        <w:t xml:space="preserve">(a)    Explain how the money market in the US is affected by this announcement. Use the money demand = money </w:t>
      </w:r>
    </w:p>
    <w:p w:rsidR="00D61C2A" w:rsidRPr="007A52EA" w:rsidRDefault="00D61C2A" w:rsidP="00D61C2A">
      <w:pPr>
        <w:pStyle w:val="List2"/>
        <w:ind w:firstLine="0"/>
        <w:rPr>
          <w:rFonts w:ascii="Times New Roman" w:hAnsi="Times New Roman"/>
          <w:sz w:val="20"/>
        </w:rPr>
      </w:pPr>
      <w:r w:rsidRPr="007A52EA">
        <w:rPr>
          <w:rFonts w:ascii="Times New Roman" w:hAnsi="Times New Roman"/>
          <w:sz w:val="20"/>
        </w:rPr>
        <w:t xml:space="preserve">   </w:t>
      </w:r>
      <w:proofErr w:type="gramStart"/>
      <w:r w:rsidRPr="007A52EA">
        <w:rPr>
          <w:rFonts w:ascii="Times New Roman" w:hAnsi="Times New Roman"/>
          <w:sz w:val="20"/>
        </w:rPr>
        <w:t>supply</w:t>
      </w:r>
      <w:proofErr w:type="gramEnd"/>
      <w:r w:rsidRPr="007A52EA">
        <w:rPr>
          <w:rFonts w:ascii="Times New Roman" w:hAnsi="Times New Roman"/>
          <w:sz w:val="20"/>
        </w:rPr>
        <w:t xml:space="preserve"> diagram to demonstrate your answer (2 marks).</w:t>
      </w:r>
    </w:p>
    <w:p w:rsidR="00D61C2A" w:rsidRPr="007A52EA" w:rsidRDefault="00D61C2A" w:rsidP="00D61C2A">
      <w:pPr>
        <w:pStyle w:val="List2"/>
        <w:ind w:left="426" w:firstLine="0"/>
        <w:rPr>
          <w:rFonts w:ascii="Times New Roman" w:hAnsi="Times New Roman"/>
          <w:sz w:val="20"/>
        </w:rPr>
      </w:pPr>
    </w:p>
    <w:p w:rsidR="00D61C2A" w:rsidRDefault="00D61C2A" w:rsidP="00D61C2A">
      <w:pPr>
        <w:pStyle w:val="List2"/>
        <w:ind w:left="426" w:firstLine="0"/>
        <w:rPr>
          <w:rFonts w:ascii="Times New Roman" w:hAnsi="Times New Roman"/>
          <w:sz w:val="22"/>
        </w:rPr>
      </w:pPr>
      <w:r w:rsidRPr="007A52EA">
        <w:rPr>
          <w:rFonts w:ascii="Times New Roman" w:hAnsi="Times New Roman"/>
          <w:noProof/>
          <w:sz w:val="20"/>
          <w:lang w:val="en-CA" w:eastAsia="en-CA"/>
        </w:rPr>
        <mc:AlternateContent>
          <mc:Choice Requires="wps">
            <w:drawing>
              <wp:anchor distT="0" distB="0" distL="114300" distR="114300" simplePos="0" relativeHeight="251681792" behindDoc="0" locked="0" layoutInCell="1" allowOverlap="1" wp14:anchorId="2A2A62F9" wp14:editId="3723A341">
                <wp:simplePos x="0" y="0"/>
                <wp:positionH relativeFrom="column">
                  <wp:posOffset>827186</wp:posOffset>
                </wp:positionH>
                <wp:positionV relativeFrom="paragraph">
                  <wp:posOffset>14582</wp:posOffset>
                </wp:positionV>
                <wp:extent cx="15766" cy="1024759"/>
                <wp:effectExtent l="0" t="0" r="22860" b="23495"/>
                <wp:wrapNone/>
                <wp:docPr id="1" name="Straight Connector 1"/>
                <wp:cNvGraphicFramePr/>
                <a:graphic xmlns:a="http://schemas.openxmlformats.org/drawingml/2006/main">
                  <a:graphicData uri="http://schemas.microsoft.com/office/word/2010/wordprocessingShape">
                    <wps:wsp>
                      <wps:cNvCnPr/>
                      <wps:spPr>
                        <a:xfrm>
                          <a:off x="0" y="0"/>
                          <a:ext cx="15766" cy="1024759"/>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65.15pt,1.15pt" to="66.4pt,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" strokecolor="#4a7ebb"/>
            </w:pict>
          </mc:Fallback>
        </mc:AlternateContent>
      </w:r>
      <w:r>
        <w:rPr>
          <w:rFonts w:ascii="Times New Roman" w:hAnsi="Times New Roman"/>
          <w:sz w:val="22"/>
        </w:rPr>
        <w:t xml:space="preserve">             </w:t>
      </w:r>
      <w:proofErr w:type="spellStart"/>
      <w:r>
        <w:rPr>
          <w:rFonts w:ascii="Times New Roman" w:hAnsi="Times New Roman"/>
          <w:sz w:val="22"/>
        </w:rPr>
        <w:t>i</w:t>
      </w:r>
      <w:proofErr w:type="spellEnd"/>
    </w:p>
    <w:p w:rsidR="00D61C2A" w:rsidRDefault="00D61C2A" w:rsidP="00D61C2A">
      <w:pPr>
        <w:pStyle w:val="List2"/>
        <w:tabs>
          <w:tab w:val="left" w:pos="2997"/>
        </w:tabs>
        <w:ind w:left="426" w:firstLine="0"/>
        <w:rPr>
          <w:rFonts w:ascii="Times New Roman" w:hAnsi="Times New Roman"/>
          <w:sz w:val="22"/>
        </w:rPr>
      </w:pPr>
      <w:r w:rsidRPr="006B6E89">
        <w:rPr>
          <w:rFonts w:ascii="Times New Roman" w:hAnsi="Times New Roman"/>
          <w:noProof/>
          <w:sz w:val="22"/>
          <w:lang w:val="en-CA" w:eastAsia="en-CA"/>
        </w:rPr>
        <mc:AlternateContent>
          <mc:Choice Requires="wps">
            <w:drawing>
              <wp:anchor distT="0" distB="0" distL="114300" distR="114300" simplePos="0" relativeHeight="251686912" behindDoc="0" locked="0" layoutInCell="1" allowOverlap="1" wp14:anchorId="6D3AC250" wp14:editId="023D5EC4">
                <wp:simplePos x="0" y="0"/>
                <wp:positionH relativeFrom="column">
                  <wp:posOffset>1338580</wp:posOffset>
                </wp:positionH>
                <wp:positionV relativeFrom="paragraph">
                  <wp:posOffset>118110</wp:posOffset>
                </wp:positionV>
                <wp:extent cx="9525" cy="9239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9525" cy="9239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105.4pt,9.3pt" to="106.15pt,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" strokecolor="#4a7ebb"/>
            </w:pict>
          </mc:Fallback>
        </mc:AlternateContent>
      </w:r>
      <w:r>
        <w:rPr>
          <w:rFonts w:ascii="Times New Roman" w:hAnsi="Times New Roman"/>
          <w:noProof/>
          <w:sz w:val="22"/>
          <w:lang w:val="en-CA" w:eastAsia="en-CA"/>
        </w:rPr>
        <mc:AlternateContent>
          <mc:Choice Requires="wps">
            <w:drawing>
              <wp:anchor distT="0" distB="0" distL="114300" distR="114300" simplePos="0" relativeHeight="251684864" behindDoc="0" locked="0" layoutInCell="1" allowOverlap="1" wp14:anchorId="076947AB" wp14:editId="6CEF2304">
                <wp:simplePos x="0" y="0"/>
                <wp:positionH relativeFrom="column">
                  <wp:posOffset>827186</wp:posOffset>
                </wp:positionH>
                <wp:positionV relativeFrom="paragraph">
                  <wp:posOffset>14582</wp:posOffset>
                </wp:positionV>
                <wp:extent cx="15766" cy="1024759"/>
                <wp:effectExtent l="0" t="0" r="22860" b="23495"/>
                <wp:wrapNone/>
                <wp:docPr id="4" name="Straight Connector 4"/>
                <wp:cNvGraphicFramePr/>
                <a:graphic xmlns:a="http://schemas.openxmlformats.org/drawingml/2006/main">
                  <a:graphicData uri="http://schemas.microsoft.com/office/word/2010/wordprocessingShape">
                    <wps:wsp>
                      <wps:cNvCnPr/>
                      <wps:spPr>
                        <a:xfrm>
                          <a:off x="0" y="0"/>
                          <a:ext cx="15766" cy="1024759"/>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65.15pt,1.15pt" to="66.4pt,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" strokecolor="#4a7ebb"/>
            </w:pict>
          </mc:Fallback>
        </mc:AlternateContent>
      </w:r>
      <w:r>
        <w:rPr>
          <w:rFonts w:ascii="Times New Roman" w:hAnsi="Times New Roman"/>
          <w:sz w:val="22"/>
        </w:rPr>
        <w:tab/>
        <w:t>Ms</w:t>
      </w:r>
    </w:p>
    <w:p w:rsidR="00D61C2A" w:rsidRDefault="00D61C2A" w:rsidP="00D61C2A">
      <w:pPr>
        <w:pStyle w:val="List2"/>
        <w:ind w:left="426" w:firstLine="0"/>
        <w:rPr>
          <w:rFonts w:ascii="Times New Roman" w:hAnsi="Times New Roman"/>
          <w:sz w:val="22"/>
        </w:rPr>
      </w:pPr>
      <w:r w:rsidRPr="006B6E89">
        <w:rPr>
          <w:rFonts w:ascii="Times New Roman" w:hAnsi="Times New Roman"/>
          <w:noProof/>
          <w:sz w:val="22"/>
          <w:lang w:val="en-CA" w:eastAsia="en-CA"/>
        </w:rPr>
        <mc:AlternateContent>
          <mc:Choice Requires="wps">
            <w:drawing>
              <wp:anchor distT="0" distB="0" distL="114300" distR="114300" simplePos="0" relativeHeight="251688960" behindDoc="0" locked="0" layoutInCell="1" allowOverlap="1" wp14:anchorId="2D1F549E" wp14:editId="25FE0BFD">
                <wp:simplePos x="0" y="0"/>
                <wp:positionH relativeFrom="column">
                  <wp:posOffset>1005204</wp:posOffset>
                </wp:positionH>
                <wp:positionV relativeFrom="paragraph">
                  <wp:posOffset>72390</wp:posOffset>
                </wp:positionV>
                <wp:extent cx="1133475" cy="600075"/>
                <wp:effectExtent l="0" t="0" r="28575" b="28575"/>
                <wp:wrapNone/>
                <wp:docPr id="6" name="Straight Connector 6"/>
                <wp:cNvGraphicFramePr/>
                <a:graphic xmlns:a="http://schemas.openxmlformats.org/drawingml/2006/main">
                  <a:graphicData uri="http://schemas.microsoft.com/office/word/2010/wordprocessingShape">
                    <wps:wsp>
                      <wps:cNvCnPr/>
                      <wps:spPr>
                        <a:xfrm>
                          <a:off x="0" y="0"/>
                          <a:ext cx="1133475" cy="60007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6"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79.15pt,5.7pt" to="168.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" strokecolor="#4a7ebb"/>
            </w:pict>
          </mc:Fallback>
        </mc:AlternateContent>
      </w:r>
      <w:r w:rsidRPr="006B6E89">
        <w:rPr>
          <w:rFonts w:ascii="Times New Roman" w:hAnsi="Times New Roman"/>
          <w:noProof/>
          <w:sz w:val="22"/>
          <w:lang w:val="en-CA" w:eastAsia="en-CA"/>
        </w:rPr>
        <mc:AlternateContent>
          <mc:Choice Requires="wps">
            <w:drawing>
              <wp:anchor distT="0" distB="0" distL="114300" distR="114300" simplePos="0" relativeHeight="251687936" behindDoc="0" locked="0" layoutInCell="1" allowOverlap="1" wp14:anchorId="1E1EB38B" wp14:editId="1ADA8BAD">
                <wp:simplePos x="0" y="0"/>
                <wp:positionH relativeFrom="column">
                  <wp:posOffset>1814830</wp:posOffset>
                </wp:positionH>
                <wp:positionV relativeFrom="paragraph">
                  <wp:posOffset>72390</wp:posOffset>
                </wp:positionV>
                <wp:extent cx="9525" cy="809625"/>
                <wp:effectExtent l="0" t="0" r="28575" b="28575"/>
                <wp:wrapNone/>
                <wp:docPr id="7" name="Straight Connector 7"/>
                <wp:cNvGraphicFramePr/>
                <a:graphic xmlns:a="http://schemas.openxmlformats.org/drawingml/2006/main">
                  <a:graphicData uri="http://schemas.microsoft.com/office/word/2010/wordprocessingShape">
                    <wps:wsp>
                      <wps:cNvCnPr/>
                      <wps:spPr>
                        <a:xfrm>
                          <a:off x="0" y="0"/>
                          <a:ext cx="9525" cy="8096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7"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142.9pt,5.7pt" to="143.65pt,6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" strokecolor="#4a7ebb"/>
            </w:pict>
          </mc:Fallback>
        </mc:AlternateContent>
      </w:r>
    </w:p>
    <w:p w:rsidR="00D61C2A" w:rsidRDefault="00D61C2A" w:rsidP="00D61C2A">
      <w:pPr>
        <w:pStyle w:val="List2"/>
        <w:ind w:left="426" w:firstLine="0"/>
        <w:rPr>
          <w:rFonts w:ascii="Times New Roman" w:hAnsi="Times New Roman"/>
          <w:sz w:val="22"/>
        </w:rPr>
      </w:pPr>
    </w:p>
    <w:p w:rsidR="00D61C2A" w:rsidRDefault="00D61C2A" w:rsidP="00D61C2A">
      <w:pPr>
        <w:pStyle w:val="List2"/>
        <w:ind w:left="426" w:firstLine="0"/>
        <w:rPr>
          <w:rFonts w:ascii="Times New Roman" w:hAnsi="Times New Roman"/>
          <w:sz w:val="22"/>
        </w:rPr>
      </w:pPr>
    </w:p>
    <w:p w:rsidR="00D61C2A" w:rsidRDefault="00D61C2A" w:rsidP="00D61C2A">
      <w:pPr>
        <w:pStyle w:val="List2"/>
        <w:ind w:left="426" w:firstLine="0"/>
        <w:rPr>
          <w:rFonts w:ascii="Times New Roman" w:hAnsi="Times New Roman"/>
          <w:sz w:val="22"/>
        </w:rPr>
      </w:pPr>
    </w:p>
    <w:p w:rsidR="00D61C2A" w:rsidRDefault="00D61C2A" w:rsidP="00D61C2A">
      <w:pPr>
        <w:pStyle w:val="List2"/>
        <w:ind w:left="426" w:firstLine="0"/>
        <w:rPr>
          <w:rFonts w:ascii="Times New Roman" w:hAnsi="Times New Roman"/>
          <w:sz w:val="22"/>
        </w:rPr>
      </w:pPr>
      <w:r w:rsidRPr="006B6E89">
        <w:rPr>
          <w:rFonts w:ascii="Times New Roman" w:hAnsi="Times New Roman"/>
          <w:noProof/>
          <w:sz w:val="22"/>
          <w:lang w:val="en-CA" w:eastAsia="en-CA"/>
        </w:rPr>
        <mc:AlternateContent>
          <mc:Choice Requires="wps">
            <w:drawing>
              <wp:anchor distT="0" distB="0" distL="114300" distR="114300" simplePos="0" relativeHeight="251689984" behindDoc="0" locked="0" layoutInCell="1" allowOverlap="1" wp14:anchorId="4D2D3DD2" wp14:editId="5BA97030">
                <wp:simplePos x="0" y="0"/>
                <wp:positionH relativeFrom="column">
                  <wp:posOffset>1348105</wp:posOffset>
                </wp:positionH>
                <wp:positionV relativeFrom="paragraph">
                  <wp:posOffset>29845</wp:posOffset>
                </wp:positionV>
                <wp:extent cx="419100" cy="0"/>
                <wp:effectExtent l="0" t="76200" r="19050" b="114300"/>
                <wp:wrapNone/>
                <wp:docPr id="8" name="Straight Arrow Connector 8"/>
                <wp:cNvGraphicFramePr/>
                <a:graphic xmlns:a="http://schemas.openxmlformats.org/drawingml/2006/main">
                  <a:graphicData uri="http://schemas.microsoft.com/office/word/2010/wordprocessingShape">
                    <wps:wsp>
                      <wps:cNvCnPr/>
                      <wps:spPr>
                        <a:xfrm>
                          <a:off x="0" y="0"/>
                          <a:ext cx="41910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106.15pt;margin-top:2.35pt;width:33pt;height:0;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" strokecolor="#4a7ebb">
                <v:stroke endarrow="open"/>
              </v:shape>
            </w:pict>
          </mc:Fallback>
        </mc:AlternateConten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L</w:t>
      </w:r>
    </w:p>
    <w:p w:rsidR="00D61C2A" w:rsidRDefault="00D61C2A" w:rsidP="00D61C2A">
      <w:pPr>
        <w:pStyle w:val="List2"/>
        <w:ind w:left="426" w:firstLine="0"/>
        <w:rPr>
          <w:rFonts w:ascii="Times New Roman" w:hAnsi="Times New Roman"/>
          <w:sz w:val="22"/>
        </w:rPr>
      </w:pPr>
      <w:r>
        <w:rPr>
          <w:rFonts w:ascii="Times New Roman" w:hAnsi="Times New Roman"/>
          <w:noProof/>
          <w:sz w:val="22"/>
          <w:lang w:val="en-CA" w:eastAsia="en-CA"/>
        </w:rPr>
        <mc:AlternateContent>
          <mc:Choice Requires="wps">
            <w:drawing>
              <wp:anchor distT="0" distB="0" distL="114300" distR="114300" simplePos="0" relativeHeight="251685888" behindDoc="0" locked="0" layoutInCell="1" allowOverlap="1" wp14:anchorId="0E41C58C" wp14:editId="0C4432C0">
                <wp:simplePos x="0" y="0"/>
                <wp:positionH relativeFrom="column">
                  <wp:posOffset>827186</wp:posOffset>
                </wp:positionH>
                <wp:positionV relativeFrom="paragraph">
                  <wp:posOffset>74908</wp:posOffset>
                </wp:positionV>
                <wp:extent cx="1639614" cy="0"/>
                <wp:effectExtent l="0" t="0" r="17780" b="19050"/>
                <wp:wrapNone/>
                <wp:docPr id="9" name="Straight Connector 9"/>
                <wp:cNvGraphicFramePr/>
                <a:graphic xmlns:a="http://schemas.openxmlformats.org/drawingml/2006/main">
                  <a:graphicData uri="http://schemas.microsoft.com/office/word/2010/wordprocessingShape">
                    <wps:wsp>
                      <wps:cNvCnPr/>
                      <wps:spPr>
                        <a:xfrm>
                          <a:off x="0" y="0"/>
                          <a:ext cx="1639614"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65.15pt,5.9pt" to="194.2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" strokecolor="#4a7ebb"/>
            </w:pict>
          </mc:Fallback>
        </mc:AlternateConten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M/P</w:t>
      </w:r>
    </w:p>
    <w:p w:rsidR="00D61C2A" w:rsidRDefault="00D61C2A" w:rsidP="00D61C2A">
      <w:pPr>
        <w:pStyle w:val="List2"/>
        <w:ind w:left="426" w:firstLine="0"/>
        <w:rPr>
          <w:rFonts w:ascii="Times New Roman" w:hAnsi="Times New Roman"/>
          <w:b/>
          <w:sz w:val="20"/>
        </w:rPr>
      </w:pPr>
      <w:r w:rsidRPr="006A010C">
        <w:rPr>
          <w:rFonts w:ascii="Times New Roman" w:hAnsi="Times New Roman"/>
          <w:b/>
          <w:sz w:val="20"/>
          <w:highlight w:val="yellow"/>
        </w:rPr>
        <w:t>By purchasing bonds, the central will increase the amount of loanable funds available at already low interest rates.</w:t>
      </w:r>
    </w:p>
    <w:p w:rsidR="00D61C2A" w:rsidRPr="002610CD" w:rsidRDefault="00D61C2A" w:rsidP="00D61C2A">
      <w:pPr>
        <w:pStyle w:val="List2"/>
        <w:ind w:left="426" w:firstLine="0"/>
        <w:rPr>
          <w:rFonts w:ascii="Times New Roman" w:hAnsi="Times New Roman"/>
          <w:b/>
          <w:sz w:val="20"/>
        </w:rPr>
      </w:pPr>
      <w:r>
        <w:rPr>
          <w:rFonts w:ascii="Times New Roman" w:hAnsi="Times New Roman"/>
          <w:b/>
          <w:sz w:val="20"/>
        </w:rPr>
        <w:t xml:space="preserve"> </w:t>
      </w:r>
    </w:p>
    <w:p w:rsidR="00D61C2A" w:rsidRPr="007A52EA" w:rsidRDefault="00D61C2A" w:rsidP="00D61C2A">
      <w:pPr>
        <w:pStyle w:val="List2"/>
        <w:ind w:left="426" w:firstLine="0"/>
        <w:rPr>
          <w:rFonts w:ascii="Times New Roman" w:hAnsi="Times New Roman"/>
          <w:sz w:val="20"/>
        </w:rPr>
      </w:pPr>
      <w:r w:rsidRPr="007A52EA">
        <w:rPr>
          <w:rFonts w:ascii="Times New Roman" w:hAnsi="Times New Roman"/>
          <w:sz w:val="20"/>
        </w:rPr>
        <w:t xml:space="preserve">(b)    Use the money market multiplier equation to explain whether the Federal Reserve (US central bank) can fully </w:t>
      </w:r>
    </w:p>
    <w:p w:rsidR="00D61C2A" w:rsidRPr="007A52EA" w:rsidRDefault="00D61C2A" w:rsidP="00D61C2A">
      <w:pPr>
        <w:pStyle w:val="List2"/>
        <w:ind w:left="851" w:firstLine="0"/>
        <w:rPr>
          <w:rFonts w:ascii="Times New Roman" w:hAnsi="Times New Roman"/>
          <w:sz w:val="20"/>
        </w:rPr>
      </w:pPr>
      <w:r w:rsidRPr="007A52EA">
        <w:rPr>
          <w:rFonts w:ascii="Times New Roman" w:hAnsi="Times New Roman"/>
          <w:sz w:val="20"/>
        </w:rPr>
        <w:t xml:space="preserve"> </w:t>
      </w:r>
      <w:proofErr w:type="gramStart"/>
      <w:r w:rsidRPr="007A52EA">
        <w:rPr>
          <w:rFonts w:ascii="Times New Roman" w:hAnsi="Times New Roman"/>
          <w:sz w:val="20"/>
        </w:rPr>
        <w:t>control</w:t>
      </w:r>
      <w:proofErr w:type="gramEnd"/>
      <w:r w:rsidRPr="007A52EA">
        <w:rPr>
          <w:rFonts w:ascii="Times New Roman" w:hAnsi="Times New Roman"/>
          <w:sz w:val="20"/>
        </w:rPr>
        <w:t xml:space="preserve"> the resulting changes in money supply (2 marks).</w:t>
      </w:r>
    </w:p>
    <w:p w:rsidR="00D61C2A" w:rsidRPr="0035399B" w:rsidRDefault="00D61C2A" w:rsidP="00D61C2A">
      <w:pPr>
        <w:pStyle w:val="List2"/>
        <w:ind w:left="426" w:firstLine="0"/>
        <w:rPr>
          <w:rFonts w:ascii="Times New Roman" w:hAnsi="Times New Roman"/>
          <w:b/>
          <w:sz w:val="20"/>
          <w:highlight w:val="yellow"/>
        </w:rPr>
      </w:pPr>
      <w:r>
        <w:rPr>
          <w:rFonts w:ascii="Times New Roman" w:hAnsi="Times New Roman"/>
          <w:b/>
          <w:sz w:val="20"/>
          <w:highlight w:val="yellow"/>
        </w:rPr>
        <w:t xml:space="preserve">The </w:t>
      </w:r>
      <w:r w:rsidRPr="0035399B">
        <w:rPr>
          <w:rFonts w:ascii="Times New Roman" w:hAnsi="Times New Roman"/>
          <w:b/>
          <w:sz w:val="20"/>
          <w:highlight w:val="yellow"/>
        </w:rPr>
        <w:t>m</w:t>
      </w:r>
      <w:r>
        <w:rPr>
          <w:rFonts w:ascii="Times New Roman" w:hAnsi="Times New Roman"/>
          <w:b/>
          <w:sz w:val="20"/>
          <w:highlight w:val="yellow"/>
        </w:rPr>
        <w:t>oney multiplier</w:t>
      </w:r>
      <w:r w:rsidRPr="0035399B">
        <w:rPr>
          <w:rFonts w:ascii="Times New Roman" w:hAnsi="Times New Roman"/>
          <w:b/>
          <w:sz w:val="20"/>
          <w:highlight w:val="yellow"/>
        </w:rPr>
        <w:t xml:space="preserve"> = (1+c</w:t>
      </w:r>
      <w:r>
        <w:rPr>
          <w:rFonts w:ascii="Times New Roman" w:hAnsi="Times New Roman"/>
          <w:b/>
          <w:sz w:val="20"/>
          <w:highlight w:val="yellow"/>
        </w:rPr>
        <w:t>r</w:t>
      </w:r>
      <w:r w:rsidRPr="0035399B">
        <w:rPr>
          <w:rFonts w:ascii="Times New Roman" w:hAnsi="Times New Roman"/>
          <w:b/>
          <w:sz w:val="20"/>
          <w:highlight w:val="yellow"/>
        </w:rPr>
        <w:t>)/(</w:t>
      </w:r>
      <w:proofErr w:type="spellStart"/>
      <w:r w:rsidRPr="0035399B">
        <w:rPr>
          <w:rFonts w:ascii="Times New Roman" w:hAnsi="Times New Roman"/>
          <w:b/>
          <w:sz w:val="20"/>
          <w:highlight w:val="yellow"/>
        </w:rPr>
        <w:t>r</w:t>
      </w:r>
      <w:r>
        <w:rPr>
          <w:rFonts w:ascii="Times New Roman" w:hAnsi="Times New Roman"/>
          <w:b/>
          <w:sz w:val="20"/>
          <w:highlight w:val="yellow"/>
        </w:rPr>
        <w:t>r</w:t>
      </w:r>
      <w:r w:rsidRPr="0035399B">
        <w:rPr>
          <w:rFonts w:ascii="Times New Roman" w:hAnsi="Times New Roman"/>
          <w:b/>
          <w:sz w:val="20"/>
          <w:highlight w:val="yellow"/>
        </w:rPr>
        <w:t>+c</w:t>
      </w:r>
      <w:r>
        <w:rPr>
          <w:rFonts w:ascii="Times New Roman" w:hAnsi="Times New Roman"/>
          <w:b/>
          <w:sz w:val="20"/>
          <w:highlight w:val="yellow"/>
        </w:rPr>
        <w:t>r</w:t>
      </w:r>
      <w:proofErr w:type="spellEnd"/>
      <w:r w:rsidRPr="0035399B">
        <w:rPr>
          <w:rFonts w:ascii="Times New Roman" w:hAnsi="Times New Roman"/>
          <w:b/>
          <w:sz w:val="20"/>
          <w:highlight w:val="yellow"/>
        </w:rPr>
        <w:t>)</w:t>
      </w:r>
    </w:p>
    <w:p w:rsidR="00D61C2A" w:rsidRPr="0035399B" w:rsidRDefault="00D61C2A" w:rsidP="00D61C2A">
      <w:pPr>
        <w:pStyle w:val="List2"/>
        <w:ind w:left="426" w:firstLine="0"/>
        <w:rPr>
          <w:rFonts w:ascii="Times New Roman" w:hAnsi="Times New Roman"/>
          <w:b/>
          <w:sz w:val="20"/>
        </w:rPr>
      </w:pPr>
      <w:r w:rsidRPr="0035399B">
        <w:rPr>
          <w:rFonts w:ascii="Times New Roman" w:hAnsi="Times New Roman"/>
          <w:b/>
          <w:sz w:val="20"/>
          <w:highlight w:val="yellow"/>
        </w:rPr>
        <w:t>If either the currency ratio</w:t>
      </w:r>
      <w:r>
        <w:rPr>
          <w:rFonts w:ascii="Times New Roman" w:hAnsi="Times New Roman"/>
          <w:b/>
          <w:sz w:val="20"/>
          <w:highlight w:val="yellow"/>
        </w:rPr>
        <w:t xml:space="preserve"> (</w:t>
      </w:r>
      <w:proofErr w:type="spellStart"/>
      <w:r>
        <w:rPr>
          <w:rFonts w:ascii="Times New Roman" w:hAnsi="Times New Roman"/>
          <w:b/>
          <w:sz w:val="20"/>
          <w:highlight w:val="yellow"/>
        </w:rPr>
        <w:t>cr</w:t>
      </w:r>
      <w:proofErr w:type="spellEnd"/>
      <w:r>
        <w:rPr>
          <w:rFonts w:ascii="Times New Roman" w:hAnsi="Times New Roman"/>
          <w:b/>
          <w:sz w:val="20"/>
          <w:highlight w:val="yellow"/>
        </w:rPr>
        <w:t>)</w:t>
      </w:r>
      <w:r w:rsidRPr="0035399B">
        <w:rPr>
          <w:rFonts w:ascii="Times New Roman" w:hAnsi="Times New Roman"/>
          <w:b/>
          <w:sz w:val="20"/>
          <w:highlight w:val="yellow"/>
        </w:rPr>
        <w:t xml:space="preserve"> or the reserve ratio</w:t>
      </w:r>
      <w:r>
        <w:rPr>
          <w:rFonts w:ascii="Times New Roman" w:hAnsi="Times New Roman"/>
          <w:b/>
          <w:sz w:val="20"/>
          <w:highlight w:val="yellow"/>
        </w:rPr>
        <w:t xml:space="preserve"> (</w:t>
      </w:r>
      <w:proofErr w:type="spellStart"/>
      <w:proofErr w:type="gramStart"/>
      <w:r>
        <w:rPr>
          <w:rFonts w:ascii="Times New Roman" w:hAnsi="Times New Roman"/>
          <w:b/>
          <w:sz w:val="20"/>
          <w:highlight w:val="yellow"/>
        </w:rPr>
        <w:t>rr</w:t>
      </w:r>
      <w:proofErr w:type="spellEnd"/>
      <w:proofErr w:type="gramEnd"/>
      <w:r>
        <w:rPr>
          <w:rFonts w:ascii="Times New Roman" w:hAnsi="Times New Roman"/>
          <w:b/>
          <w:sz w:val="20"/>
          <w:highlight w:val="yellow"/>
        </w:rPr>
        <w:t>)</w:t>
      </w:r>
      <w:r w:rsidRPr="0035399B">
        <w:rPr>
          <w:rFonts w:ascii="Times New Roman" w:hAnsi="Times New Roman"/>
          <w:b/>
          <w:sz w:val="20"/>
          <w:highlight w:val="yellow"/>
        </w:rPr>
        <w:t xml:space="preserve"> increases, the money supply will not increase as much as desired. Thus the Fed cannot fully control the money supply.</w:t>
      </w:r>
    </w:p>
    <w:p w:rsidR="00D61C2A" w:rsidRPr="0035399B" w:rsidRDefault="00D61C2A" w:rsidP="00D61C2A">
      <w:pPr>
        <w:pStyle w:val="List2"/>
        <w:ind w:left="426" w:firstLine="0"/>
        <w:rPr>
          <w:rFonts w:ascii="Times New Roman" w:hAnsi="Times New Roman"/>
          <w:b/>
          <w:sz w:val="20"/>
        </w:rPr>
      </w:pPr>
    </w:p>
    <w:p w:rsidR="00D61C2A" w:rsidRPr="007A52EA" w:rsidRDefault="00D61C2A" w:rsidP="00D61C2A">
      <w:pPr>
        <w:pStyle w:val="List2"/>
        <w:ind w:left="0" w:firstLine="0"/>
        <w:rPr>
          <w:rFonts w:ascii="Times New Roman" w:hAnsi="Times New Roman"/>
          <w:sz w:val="20"/>
        </w:rPr>
      </w:pPr>
    </w:p>
    <w:p w:rsidR="00D61C2A" w:rsidRPr="007A52EA" w:rsidRDefault="00D61C2A" w:rsidP="00D61C2A">
      <w:pPr>
        <w:pStyle w:val="List2"/>
        <w:rPr>
          <w:rFonts w:ascii="Times New Roman" w:hAnsi="Times New Roman"/>
          <w:sz w:val="20"/>
        </w:rPr>
      </w:pPr>
      <w:r w:rsidRPr="007A52EA">
        <w:rPr>
          <w:rFonts w:ascii="Times New Roman" w:hAnsi="Times New Roman"/>
          <w:sz w:val="20"/>
        </w:rPr>
        <w:t xml:space="preserve">  (c)    Describe how this monetary policy would affect the US goods market. Demonstrate your answers in the  </w:t>
      </w:r>
    </w:p>
    <w:p w:rsidR="00D61C2A" w:rsidRPr="007A52EA" w:rsidRDefault="00D61C2A" w:rsidP="00D61C2A">
      <w:pPr>
        <w:pStyle w:val="List2"/>
        <w:rPr>
          <w:rFonts w:ascii="Times New Roman" w:hAnsi="Times New Roman"/>
          <w:sz w:val="20"/>
        </w:rPr>
      </w:pPr>
      <w:r w:rsidRPr="007A52EA">
        <w:rPr>
          <w:rFonts w:ascii="Times New Roman" w:hAnsi="Times New Roman"/>
          <w:sz w:val="20"/>
        </w:rPr>
        <w:t xml:space="preserve">          Y=AE and AD=AS=LAS graphs (4 marks).</w:t>
      </w:r>
      <w:r w:rsidRPr="007A52EA">
        <w:rPr>
          <w:rFonts w:ascii="Times New Roman" w:hAnsi="Times New Roman"/>
          <w:sz w:val="20"/>
        </w:rPr>
        <w:tab/>
      </w:r>
      <w:r w:rsidRPr="007A52EA">
        <w:rPr>
          <w:rFonts w:ascii="Times New Roman" w:hAnsi="Times New Roman"/>
          <w:sz w:val="20"/>
        </w:rPr>
        <w:tab/>
      </w:r>
    </w:p>
    <w:p w:rsidR="00D61C2A" w:rsidRPr="0035399B" w:rsidRDefault="00D61C2A" w:rsidP="00D61C2A">
      <w:pPr>
        <w:pStyle w:val="List2"/>
        <w:ind w:left="578" w:firstLine="578"/>
        <w:rPr>
          <w:rFonts w:ascii="Times New Roman" w:hAnsi="Times New Roman"/>
          <w:sz w:val="22"/>
          <w:szCs w:val="24"/>
          <w:lang w:val="en-US"/>
        </w:rPr>
      </w:pPr>
      <w:r>
        <w:rPr>
          <w:rFonts w:ascii="Times New Roman" w:hAnsi="Times New Roman"/>
          <w:sz w:val="22"/>
          <w:szCs w:val="24"/>
          <w:lang w:val="en-US"/>
        </w:rPr>
        <w:t>AE</w:t>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Pr>
          <w:rFonts w:ascii="Times New Roman" w:hAnsi="Times New Roman"/>
          <w:sz w:val="22"/>
          <w:szCs w:val="24"/>
          <w:lang w:val="en-US"/>
        </w:rPr>
        <w:tab/>
      </w:r>
      <w:r w:rsidRPr="0035399B">
        <w:rPr>
          <w:rFonts w:ascii="Times New Roman" w:hAnsi="Times New Roman"/>
          <w:sz w:val="22"/>
          <w:szCs w:val="24"/>
          <w:lang w:val="en-US"/>
        </w:rPr>
        <w:t>P</w:t>
      </w:r>
    </w:p>
    <w:p w:rsidR="00D61C2A" w:rsidRPr="0035399B" w:rsidRDefault="00D61C2A" w:rsidP="00D61C2A">
      <w:pPr>
        <w:pStyle w:val="List2"/>
        <w:ind w:left="0" w:firstLine="0"/>
        <w:rPr>
          <w:rFonts w:ascii="Times New Roman" w:hAnsi="Times New Roman"/>
          <w:sz w:val="22"/>
          <w:szCs w:val="24"/>
          <w:lang w:val="en-US"/>
        </w:rPr>
      </w:pPr>
      <w:r w:rsidRPr="0035399B">
        <w:rPr>
          <w:rFonts w:ascii="Times New Roman" w:hAnsi="Times New Roman"/>
          <w:noProof/>
          <w:sz w:val="22"/>
          <w:lang w:val="en-CA" w:eastAsia="en-CA"/>
        </w:rPr>
        <mc:AlternateContent>
          <mc:Choice Requires="wps">
            <w:drawing>
              <wp:anchor distT="0" distB="0" distL="114300" distR="114300" simplePos="0" relativeHeight="251703296" behindDoc="0" locked="0" layoutInCell="1" allowOverlap="1" wp14:anchorId="2F5BADA4" wp14:editId="6B2147C3">
                <wp:simplePos x="0" y="0"/>
                <wp:positionH relativeFrom="column">
                  <wp:posOffset>3662680</wp:posOffset>
                </wp:positionH>
                <wp:positionV relativeFrom="paragraph">
                  <wp:posOffset>76200</wp:posOffset>
                </wp:positionV>
                <wp:extent cx="1600200" cy="723900"/>
                <wp:effectExtent l="0" t="0" r="19050" b="19050"/>
                <wp:wrapNone/>
                <wp:docPr id="25" name="Straight Connector 25"/>
                <wp:cNvGraphicFramePr/>
                <a:graphic xmlns:a="http://schemas.openxmlformats.org/drawingml/2006/main">
                  <a:graphicData uri="http://schemas.microsoft.com/office/word/2010/wordprocessingShape">
                    <wps:wsp>
                      <wps:cNvCnPr/>
                      <wps:spPr>
                        <a:xfrm flipV="1">
                          <a:off x="0" y="0"/>
                          <a:ext cx="1600200" cy="7239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5" o:spid="_x0000_s1026" style="position:absolute;flip:y;z-index:251703296;visibility:visible;mso-wrap-style:square;mso-wrap-distance-left:9pt;mso-wrap-distance-top:0;mso-wrap-distance-right:9pt;mso-wrap-distance-bottom:0;mso-position-horizontal:absolute;mso-position-horizontal-relative:text;mso-position-vertical:absolute;mso-position-vertical-relative:text" from="288.4pt,6pt" to="414.4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" strokecolor="#4a7ebb"/>
            </w:pict>
          </mc:Fallback>
        </mc:AlternateContent>
      </w:r>
      <w:r w:rsidRPr="0035399B">
        <w:rPr>
          <w:rFonts w:ascii="Times New Roman" w:hAnsi="Times New Roman"/>
          <w:noProof/>
          <w:sz w:val="22"/>
          <w:lang w:val="en-CA" w:eastAsia="en-CA"/>
        </w:rPr>
        <mc:AlternateContent>
          <mc:Choice Requires="wps">
            <w:drawing>
              <wp:anchor distT="0" distB="0" distL="114300" distR="114300" simplePos="0" relativeHeight="251702272" behindDoc="0" locked="0" layoutInCell="1" allowOverlap="1" wp14:anchorId="76CB0636" wp14:editId="65BA47EA">
                <wp:simplePos x="0" y="0"/>
                <wp:positionH relativeFrom="column">
                  <wp:posOffset>4129405</wp:posOffset>
                </wp:positionH>
                <wp:positionV relativeFrom="paragraph">
                  <wp:posOffset>76200</wp:posOffset>
                </wp:positionV>
                <wp:extent cx="971550" cy="723900"/>
                <wp:effectExtent l="0" t="0" r="19050" b="19050"/>
                <wp:wrapNone/>
                <wp:docPr id="23" name="Straight Connector 23"/>
                <wp:cNvGraphicFramePr/>
                <a:graphic xmlns:a="http://schemas.openxmlformats.org/drawingml/2006/main">
                  <a:graphicData uri="http://schemas.microsoft.com/office/word/2010/wordprocessingShape">
                    <wps:wsp>
                      <wps:cNvCnPr/>
                      <wps:spPr>
                        <a:xfrm>
                          <a:off x="0" y="0"/>
                          <a:ext cx="971550" cy="7239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3"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325.15pt,6pt" to="401.6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" strokecolor="#4a7ebb"/>
            </w:pict>
          </mc:Fallback>
        </mc:AlternateContent>
      </w:r>
      <w:r w:rsidRPr="0035399B">
        <w:rPr>
          <w:rFonts w:ascii="Times New Roman" w:hAnsi="Times New Roman"/>
          <w:noProof/>
          <w:sz w:val="22"/>
          <w:lang w:val="en-CA" w:eastAsia="en-CA"/>
        </w:rPr>
        <mc:AlternateContent>
          <mc:Choice Requires="wps">
            <w:drawing>
              <wp:anchor distT="0" distB="0" distL="114300" distR="114300" simplePos="0" relativeHeight="251700224" behindDoc="0" locked="0" layoutInCell="1" allowOverlap="1" wp14:anchorId="3665D76A" wp14:editId="7C05DD90">
                <wp:simplePos x="0" y="0"/>
                <wp:positionH relativeFrom="column">
                  <wp:posOffset>4567555</wp:posOffset>
                </wp:positionH>
                <wp:positionV relativeFrom="paragraph">
                  <wp:posOffset>76200</wp:posOffset>
                </wp:positionV>
                <wp:extent cx="19050" cy="981075"/>
                <wp:effectExtent l="0" t="0" r="19050" b="28575"/>
                <wp:wrapNone/>
                <wp:docPr id="10" name="Straight Connector 10"/>
                <wp:cNvGraphicFramePr/>
                <a:graphic xmlns:a="http://schemas.openxmlformats.org/drawingml/2006/main">
                  <a:graphicData uri="http://schemas.microsoft.com/office/word/2010/wordprocessingShape">
                    <wps:wsp>
                      <wps:cNvCnPr/>
                      <wps:spPr>
                        <a:xfrm flipH="1" flipV="1">
                          <a:off x="0" y="0"/>
                          <a:ext cx="19050" cy="98107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0" o:spid="_x0000_s1026" style="position:absolute;flip:x y;z-index:251700224;visibility:visible;mso-wrap-style:square;mso-wrap-distance-left:9pt;mso-wrap-distance-top:0;mso-wrap-distance-right:9pt;mso-wrap-distance-bottom:0;mso-position-horizontal:absolute;mso-position-horizontal-relative:text;mso-position-vertical:absolute;mso-position-vertical-relative:text" from="359.65pt,6pt" to="361.15pt,8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" strokecolor="#4a7ebb"/>
            </w:pict>
          </mc:Fallback>
        </mc:AlternateContent>
      </w:r>
      <w:r w:rsidRPr="0035399B">
        <w:rPr>
          <w:rFonts w:ascii="Times New Roman" w:hAnsi="Times New Roman"/>
          <w:noProof/>
          <w:sz w:val="22"/>
          <w:lang w:val="en-CA" w:eastAsia="en-CA"/>
        </w:rPr>
        <mc:AlternateContent>
          <mc:Choice Requires="wps">
            <w:drawing>
              <wp:anchor distT="0" distB="0" distL="114300" distR="114300" simplePos="0" relativeHeight="251697152" behindDoc="0" locked="0" layoutInCell="1" allowOverlap="1" wp14:anchorId="0811D846" wp14:editId="2FA2ABC1">
                <wp:simplePos x="0" y="0"/>
                <wp:positionH relativeFrom="column">
                  <wp:posOffset>814705</wp:posOffset>
                </wp:positionH>
                <wp:positionV relativeFrom="paragraph">
                  <wp:posOffset>76200</wp:posOffset>
                </wp:positionV>
                <wp:extent cx="1428750" cy="438150"/>
                <wp:effectExtent l="0" t="0" r="19050" b="19050"/>
                <wp:wrapNone/>
                <wp:docPr id="11" name="Straight Connector 11"/>
                <wp:cNvGraphicFramePr/>
                <a:graphic xmlns:a="http://schemas.openxmlformats.org/drawingml/2006/main">
                  <a:graphicData uri="http://schemas.microsoft.com/office/word/2010/wordprocessingShape">
                    <wps:wsp>
                      <wps:cNvCnPr/>
                      <wps:spPr>
                        <a:xfrm flipV="1">
                          <a:off x="0" y="0"/>
                          <a:ext cx="1428750" cy="43815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1" o:spid="_x0000_s1026" style="position:absolute;flip:y;z-index:251697152;visibility:visible;mso-wrap-style:square;mso-wrap-distance-left:9pt;mso-wrap-distance-top:0;mso-wrap-distance-right:9pt;mso-wrap-distance-bottom:0;mso-position-horizontal:absolute;mso-position-horizontal-relative:text;mso-position-vertical:absolute;mso-position-vertical-relative:text" from="64.15pt,6pt" to="176.6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" strokecolor="#4a7ebb"/>
            </w:pict>
          </mc:Fallback>
        </mc:AlternateContent>
      </w:r>
      <w:r w:rsidRPr="0035399B">
        <w:rPr>
          <w:rFonts w:ascii="Times New Roman" w:hAnsi="Times New Roman"/>
          <w:noProof/>
          <w:sz w:val="22"/>
          <w:lang w:val="en-CA" w:eastAsia="en-CA"/>
        </w:rPr>
        <mc:AlternateContent>
          <mc:Choice Requires="wps">
            <w:drawing>
              <wp:anchor distT="0" distB="0" distL="114300" distR="114300" simplePos="0" relativeHeight="251695104" behindDoc="0" locked="0" layoutInCell="1" allowOverlap="1" wp14:anchorId="0EA3D90B" wp14:editId="3ECA2AE0">
                <wp:simplePos x="0" y="0"/>
                <wp:positionH relativeFrom="column">
                  <wp:posOffset>824230</wp:posOffset>
                </wp:positionH>
                <wp:positionV relativeFrom="paragraph">
                  <wp:posOffset>28575</wp:posOffset>
                </wp:positionV>
                <wp:extent cx="1238250" cy="1028700"/>
                <wp:effectExtent l="0" t="0" r="19050" b="19050"/>
                <wp:wrapNone/>
                <wp:docPr id="12" name="Straight Connector 12"/>
                <wp:cNvGraphicFramePr/>
                <a:graphic xmlns:a="http://schemas.openxmlformats.org/drawingml/2006/main">
                  <a:graphicData uri="http://schemas.microsoft.com/office/word/2010/wordprocessingShape">
                    <wps:wsp>
                      <wps:cNvCnPr/>
                      <wps:spPr>
                        <a:xfrm flipV="1">
                          <a:off x="0" y="0"/>
                          <a:ext cx="1238250" cy="10287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2" o:spid="_x0000_s1026" style="position:absolute;flip:y;z-index:251695104;visibility:visible;mso-wrap-style:square;mso-wrap-distance-left:9pt;mso-wrap-distance-top:0;mso-wrap-distance-right:9pt;mso-wrap-distance-bottom:0;mso-position-horizontal:absolute;mso-position-horizontal-relative:text;mso-position-vertical:absolute;mso-position-vertical-relative:text" from="64.9pt,2.25pt" to="162.4pt,8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" strokecolor="#4a7ebb"/>
            </w:pict>
          </mc:Fallback>
        </mc:AlternateContent>
      </w:r>
      <w:r w:rsidRPr="0035399B">
        <w:rPr>
          <w:rFonts w:ascii="Times New Roman" w:hAnsi="Times New Roman"/>
          <w:noProof/>
          <w:sz w:val="22"/>
          <w:lang w:val="en-CA" w:eastAsia="en-CA"/>
        </w:rPr>
        <mc:AlternateContent>
          <mc:Choice Requires="wps">
            <w:drawing>
              <wp:anchor distT="0" distB="0" distL="114300" distR="114300" simplePos="0" relativeHeight="251694080" behindDoc="0" locked="0" layoutInCell="1" allowOverlap="1" wp14:anchorId="6CDBAFD6" wp14:editId="42F58420">
                <wp:simplePos x="0" y="0"/>
                <wp:positionH relativeFrom="column">
                  <wp:posOffset>3453765</wp:posOffset>
                </wp:positionH>
                <wp:positionV relativeFrom="paragraph">
                  <wp:posOffset>33020</wp:posOffset>
                </wp:positionV>
                <wp:extent cx="15240" cy="1024255"/>
                <wp:effectExtent l="0" t="0" r="22860" b="23495"/>
                <wp:wrapNone/>
                <wp:docPr id="24" name="Straight Connector 24"/>
                <wp:cNvGraphicFramePr/>
                <a:graphic xmlns:a="http://schemas.openxmlformats.org/drawingml/2006/main">
                  <a:graphicData uri="http://schemas.microsoft.com/office/word/2010/wordprocessingShape">
                    <wps:wsp>
                      <wps:cNvCnPr/>
                      <wps:spPr>
                        <a:xfrm>
                          <a:off x="0" y="0"/>
                          <a:ext cx="15240" cy="102425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4"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271.95pt,2.6pt" to="273.15pt,8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" strokecolor="#4a7ebb"/>
            </w:pict>
          </mc:Fallback>
        </mc:AlternateContent>
      </w:r>
      <w:r w:rsidRPr="0035399B">
        <w:rPr>
          <w:rFonts w:ascii="Times New Roman" w:hAnsi="Times New Roman"/>
          <w:noProof/>
          <w:sz w:val="22"/>
          <w:lang w:val="en-CA" w:eastAsia="en-CA"/>
        </w:rPr>
        <mc:AlternateContent>
          <mc:Choice Requires="wps">
            <w:drawing>
              <wp:anchor distT="0" distB="0" distL="114300" distR="114300" simplePos="0" relativeHeight="251693056" behindDoc="0" locked="0" layoutInCell="1" allowOverlap="1" wp14:anchorId="5FDAA24E" wp14:editId="61916CA4">
                <wp:simplePos x="0" y="0"/>
                <wp:positionH relativeFrom="column">
                  <wp:posOffset>805815</wp:posOffset>
                </wp:positionH>
                <wp:positionV relativeFrom="paragraph">
                  <wp:posOffset>33020</wp:posOffset>
                </wp:positionV>
                <wp:extent cx="15240" cy="1024255"/>
                <wp:effectExtent l="0" t="0" r="22860" b="23495"/>
                <wp:wrapNone/>
                <wp:docPr id="26" name="Straight Connector 26"/>
                <wp:cNvGraphicFramePr/>
                <a:graphic xmlns:a="http://schemas.openxmlformats.org/drawingml/2006/main">
                  <a:graphicData uri="http://schemas.microsoft.com/office/word/2010/wordprocessingShape">
                    <wps:wsp>
                      <wps:cNvCnPr/>
                      <wps:spPr>
                        <a:xfrm>
                          <a:off x="0" y="0"/>
                          <a:ext cx="15240" cy="102425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6"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63.45pt,2.6pt" to="64.65pt,8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" strokecolor="#4a7ebb"/>
            </w:pict>
          </mc:Fallback>
        </mc:AlternateContent>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t xml:space="preserve">   AE2</w:t>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t xml:space="preserve">     AS</w:t>
      </w:r>
    </w:p>
    <w:p w:rsidR="00D61C2A" w:rsidRPr="0035399B" w:rsidRDefault="00D61C2A" w:rsidP="00D61C2A">
      <w:pPr>
        <w:pStyle w:val="List2"/>
        <w:ind w:left="0" w:firstLine="0"/>
        <w:rPr>
          <w:rFonts w:ascii="Times New Roman" w:hAnsi="Times New Roman"/>
          <w:sz w:val="22"/>
          <w:szCs w:val="24"/>
          <w:lang w:val="en-US"/>
        </w:rPr>
      </w:pPr>
      <w:r w:rsidRPr="0035399B">
        <w:rPr>
          <w:rFonts w:ascii="Times New Roman" w:hAnsi="Times New Roman"/>
          <w:noProof/>
          <w:sz w:val="22"/>
          <w:szCs w:val="24"/>
          <w:lang w:val="en-CA" w:eastAsia="en-CA"/>
        </w:rPr>
        <mc:AlternateContent>
          <mc:Choice Requires="wps">
            <w:drawing>
              <wp:anchor distT="0" distB="0" distL="114300" distR="114300" simplePos="0" relativeHeight="251699200" behindDoc="0" locked="0" layoutInCell="1" allowOverlap="1" wp14:anchorId="2301B568" wp14:editId="13992ADB">
                <wp:simplePos x="0" y="0"/>
                <wp:positionH relativeFrom="column">
                  <wp:posOffset>1891030</wp:posOffset>
                </wp:positionH>
                <wp:positionV relativeFrom="paragraph">
                  <wp:posOffset>20955</wp:posOffset>
                </wp:positionV>
                <wp:extent cx="19050" cy="866775"/>
                <wp:effectExtent l="0" t="0" r="19050" b="28575"/>
                <wp:wrapNone/>
                <wp:docPr id="27" name="Straight Connector 27"/>
                <wp:cNvGraphicFramePr/>
                <a:graphic xmlns:a="http://schemas.openxmlformats.org/drawingml/2006/main">
                  <a:graphicData uri="http://schemas.microsoft.com/office/word/2010/wordprocessingShape">
                    <wps:wsp>
                      <wps:cNvCnPr/>
                      <wps:spPr>
                        <a:xfrm>
                          <a:off x="0" y="0"/>
                          <a:ext cx="19050" cy="86677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7"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148.9pt,1.65pt" to="150.4pt,6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" strokecolor="#4a7ebb"/>
            </w:pict>
          </mc:Fallback>
        </mc:AlternateContent>
      </w:r>
    </w:p>
    <w:p w:rsidR="00D61C2A" w:rsidRPr="0035399B" w:rsidRDefault="00D61C2A" w:rsidP="00D61C2A">
      <w:pPr>
        <w:pStyle w:val="List2"/>
        <w:ind w:left="0" w:firstLine="0"/>
        <w:rPr>
          <w:rFonts w:ascii="Times New Roman" w:hAnsi="Times New Roman"/>
          <w:sz w:val="22"/>
          <w:szCs w:val="24"/>
          <w:lang w:val="en-US"/>
        </w:rPr>
      </w:pPr>
      <w:r w:rsidRPr="0035399B">
        <w:rPr>
          <w:rFonts w:ascii="Times New Roman" w:hAnsi="Times New Roman"/>
          <w:noProof/>
          <w:sz w:val="22"/>
          <w:szCs w:val="24"/>
          <w:lang w:val="en-CA" w:eastAsia="en-CA"/>
        </w:rPr>
        <mc:AlternateContent>
          <mc:Choice Requires="wps">
            <w:drawing>
              <wp:anchor distT="0" distB="0" distL="114300" distR="114300" simplePos="0" relativeHeight="251701248" behindDoc="0" locked="0" layoutInCell="1" allowOverlap="1" wp14:anchorId="760DBF64" wp14:editId="08744323">
                <wp:simplePos x="0" y="0"/>
                <wp:positionH relativeFrom="column">
                  <wp:posOffset>3738880</wp:posOffset>
                </wp:positionH>
                <wp:positionV relativeFrom="paragraph">
                  <wp:posOffset>50800</wp:posOffset>
                </wp:positionV>
                <wp:extent cx="990600" cy="600075"/>
                <wp:effectExtent l="0" t="0" r="19050" b="28575"/>
                <wp:wrapNone/>
                <wp:docPr id="28" name="Straight Connector 28"/>
                <wp:cNvGraphicFramePr/>
                <a:graphic xmlns:a="http://schemas.openxmlformats.org/drawingml/2006/main">
                  <a:graphicData uri="http://schemas.microsoft.com/office/word/2010/wordprocessingShape">
                    <wps:wsp>
                      <wps:cNvCnPr/>
                      <wps:spPr>
                        <a:xfrm>
                          <a:off x="0" y="0"/>
                          <a:ext cx="990600" cy="60007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8"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294.4pt,4pt" to="372.4pt,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" strokecolor="#4a7ebb"/>
            </w:pict>
          </mc:Fallback>
        </mc:AlternateContent>
      </w:r>
      <w:r w:rsidRPr="0035399B">
        <w:rPr>
          <w:rFonts w:ascii="Times New Roman" w:hAnsi="Times New Roman"/>
          <w:noProof/>
          <w:sz w:val="22"/>
          <w:szCs w:val="24"/>
          <w:lang w:val="en-CA" w:eastAsia="en-CA"/>
        </w:rPr>
        <mc:AlternateContent>
          <mc:Choice Requires="wps">
            <w:drawing>
              <wp:anchor distT="0" distB="0" distL="114300" distR="114300" simplePos="0" relativeHeight="251696128" behindDoc="0" locked="0" layoutInCell="1" allowOverlap="1" wp14:anchorId="6F404717" wp14:editId="0FF43219">
                <wp:simplePos x="0" y="0"/>
                <wp:positionH relativeFrom="column">
                  <wp:posOffset>833755</wp:posOffset>
                </wp:positionH>
                <wp:positionV relativeFrom="paragraph">
                  <wp:posOffset>50800</wp:posOffset>
                </wp:positionV>
                <wp:extent cx="1409700" cy="428625"/>
                <wp:effectExtent l="0" t="0" r="19050" b="28575"/>
                <wp:wrapNone/>
                <wp:docPr id="29" name="Straight Connector 29"/>
                <wp:cNvGraphicFramePr/>
                <a:graphic xmlns:a="http://schemas.openxmlformats.org/drawingml/2006/main">
                  <a:graphicData uri="http://schemas.microsoft.com/office/word/2010/wordprocessingShape">
                    <wps:wsp>
                      <wps:cNvCnPr/>
                      <wps:spPr>
                        <a:xfrm flipV="1">
                          <a:off x="0" y="0"/>
                          <a:ext cx="1409700" cy="4286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29" o:spid="_x0000_s1026" style="position:absolute;flip:y;z-index:251696128;visibility:visible;mso-wrap-style:square;mso-wrap-distance-left:9pt;mso-wrap-distance-top:0;mso-wrap-distance-right:9pt;mso-wrap-distance-bottom:0;mso-position-horizontal:absolute;mso-position-horizontal-relative:text;mso-position-vertical:absolute;mso-position-vertical-relative:text" from="65.65pt,4pt" to="176.65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" strokecolor="#4a7ebb"/>
            </w:pict>
          </mc:Fallback>
        </mc:AlternateContent>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t xml:space="preserve">   AE1</w:t>
      </w:r>
    </w:p>
    <w:p w:rsidR="00D61C2A" w:rsidRPr="0035399B" w:rsidRDefault="00D61C2A" w:rsidP="00D61C2A">
      <w:pPr>
        <w:pStyle w:val="List2"/>
        <w:ind w:left="0" w:firstLine="0"/>
        <w:rPr>
          <w:rFonts w:ascii="Times New Roman" w:hAnsi="Times New Roman"/>
          <w:sz w:val="22"/>
          <w:szCs w:val="24"/>
          <w:lang w:val="en-US"/>
        </w:rPr>
      </w:pPr>
      <w:r w:rsidRPr="0035399B">
        <w:rPr>
          <w:rFonts w:ascii="Times New Roman" w:hAnsi="Times New Roman"/>
          <w:noProof/>
          <w:sz w:val="22"/>
          <w:szCs w:val="24"/>
          <w:lang w:val="en-CA" w:eastAsia="en-CA"/>
        </w:rPr>
        <mc:AlternateContent>
          <mc:Choice Requires="wps">
            <w:drawing>
              <wp:anchor distT="0" distB="0" distL="114300" distR="114300" simplePos="0" relativeHeight="251704320" behindDoc="0" locked="0" layoutInCell="1" allowOverlap="1" wp14:anchorId="26329C8F" wp14:editId="7EACEB9E">
                <wp:simplePos x="0" y="0"/>
                <wp:positionH relativeFrom="column">
                  <wp:posOffset>4129405</wp:posOffset>
                </wp:positionH>
                <wp:positionV relativeFrom="paragraph">
                  <wp:posOffset>118745</wp:posOffset>
                </wp:positionV>
                <wp:extent cx="0" cy="447675"/>
                <wp:effectExtent l="0" t="0" r="19050" b="9525"/>
                <wp:wrapNone/>
                <wp:docPr id="30" name="Straight Connector 30"/>
                <wp:cNvGraphicFramePr/>
                <a:graphic xmlns:a="http://schemas.openxmlformats.org/drawingml/2006/main">
                  <a:graphicData uri="http://schemas.microsoft.com/office/word/2010/wordprocessingShape">
                    <wps:wsp>
                      <wps:cNvCnPr/>
                      <wps:spPr>
                        <a:xfrm>
                          <a:off x="0" y="0"/>
                          <a:ext cx="0" cy="44767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0"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325.15pt,9.35pt" to="325.15pt,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" strokecolor="#4a7ebb"/>
            </w:pict>
          </mc:Fallback>
        </mc:AlternateContent>
      </w:r>
    </w:p>
    <w:p w:rsidR="00D61C2A" w:rsidRPr="0035399B" w:rsidRDefault="00D61C2A" w:rsidP="00D61C2A">
      <w:pPr>
        <w:pStyle w:val="List2"/>
        <w:ind w:left="0" w:firstLine="0"/>
        <w:rPr>
          <w:rFonts w:ascii="Times New Roman" w:hAnsi="Times New Roman"/>
          <w:sz w:val="22"/>
          <w:szCs w:val="24"/>
          <w:lang w:val="en-US"/>
        </w:rPr>
      </w:pPr>
      <w:r w:rsidRPr="0035399B">
        <w:rPr>
          <w:rFonts w:ascii="Times New Roman" w:hAnsi="Times New Roman"/>
          <w:noProof/>
          <w:sz w:val="22"/>
          <w:szCs w:val="24"/>
          <w:lang w:val="en-CA" w:eastAsia="en-CA"/>
        </w:rPr>
        <mc:AlternateContent>
          <mc:Choice Requires="wps">
            <w:drawing>
              <wp:anchor distT="0" distB="0" distL="114300" distR="114300" simplePos="0" relativeHeight="251698176" behindDoc="0" locked="0" layoutInCell="1" allowOverlap="1" wp14:anchorId="4AD80C27" wp14:editId="5D570277">
                <wp:simplePos x="0" y="0"/>
                <wp:positionH relativeFrom="column">
                  <wp:posOffset>1338580</wp:posOffset>
                </wp:positionH>
                <wp:positionV relativeFrom="paragraph">
                  <wp:posOffset>24765</wp:posOffset>
                </wp:positionV>
                <wp:extent cx="0" cy="381000"/>
                <wp:effectExtent l="0" t="0" r="19050" b="19050"/>
                <wp:wrapNone/>
                <wp:docPr id="31" name="Straight Connector 31"/>
                <wp:cNvGraphicFramePr/>
                <a:graphic xmlns:a="http://schemas.openxmlformats.org/drawingml/2006/main">
                  <a:graphicData uri="http://schemas.microsoft.com/office/word/2010/wordprocessingShape">
                    <wps:wsp>
                      <wps:cNvCnPr/>
                      <wps:spPr>
                        <a:xfrm>
                          <a:off x="0" y="0"/>
                          <a:ext cx="0" cy="3810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1"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105.4pt,1.95pt" to="105.4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" strokecolor="#4a7ebb"/>
            </w:pict>
          </mc:Fallback>
        </mc:AlternateContent>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t>AD2</w:t>
      </w:r>
    </w:p>
    <w:p w:rsidR="00D61C2A" w:rsidRPr="0035399B" w:rsidRDefault="00D61C2A" w:rsidP="00D61C2A">
      <w:pPr>
        <w:pStyle w:val="List2"/>
        <w:ind w:left="0" w:firstLine="0"/>
        <w:rPr>
          <w:rFonts w:ascii="Times New Roman" w:hAnsi="Times New Roman"/>
          <w:sz w:val="22"/>
          <w:szCs w:val="24"/>
          <w:lang w:val="en-US"/>
        </w:rPr>
      </w:pP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t>AD1</w:t>
      </w:r>
    </w:p>
    <w:p w:rsidR="00D61C2A" w:rsidRPr="0035399B" w:rsidRDefault="00D61C2A" w:rsidP="00D61C2A">
      <w:pPr>
        <w:pStyle w:val="List2"/>
        <w:ind w:left="0" w:firstLine="0"/>
        <w:rPr>
          <w:rFonts w:ascii="Times New Roman" w:hAnsi="Times New Roman"/>
          <w:sz w:val="22"/>
          <w:szCs w:val="24"/>
          <w:lang w:val="en-US"/>
        </w:rPr>
      </w:pPr>
      <w:r w:rsidRPr="0035399B">
        <w:rPr>
          <w:rFonts w:ascii="Times New Roman" w:hAnsi="Times New Roman"/>
          <w:noProof/>
          <w:sz w:val="22"/>
          <w:szCs w:val="24"/>
          <w:lang w:val="en-CA" w:eastAsia="en-CA"/>
        </w:rPr>
        <mc:AlternateContent>
          <mc:Choice Requires="wps">
            <w:drawing>
              <wp:anchor distT="0" distB="0" distL="114300" distR="114300" simplePos="0" relativeHeight="251692032" behindDoc="0" locked="0" layoutInCell="1" allowOverlap="1" wp14:anchorId="6E068850" wp14:editId="0BA85349">
                <wp:simplePos x="0" y="0"/>
                <wp:positionH relativeFrom="column">
                  <wp:posOffset>3469005</wp:posOffset>
                </wp:positionH>
                <wp:positionV relativeFrom="paragraph">
                  <wp:posOffset>87630</wp:posOffset>
                </wp:positionV>
                <wp:extent cx="1986280" cy="0"/>
                <wp:effectExtent l="0" t="0" r="13970" b="19050"/>
                <wp:wrapNone/>
                <wp:docPr id="32" name="Straight Connector 32"/>
                <wp:cNvGraphicFramePr/>
                <a:graphic xmlns:a="http://schemas.openxmlformats.org/drawingml/2006/main">
                  <a:graphicData uri="http://schemas.microsoft.com/office/word/2010/wordprocessingShape">
                    <wps:wsp>
                      <wps:cNvCnPr/>
                      <wps:spPr>
                        <a:xfrm>
                          <a:off x="0" y="0"/>
                          <a:ext cx="198628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2"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273.15pt,6.9pt" to="429.5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" strokecolor="#4a7ebb"/>
            </w:pict>
          </mc:Fallback>
        </mc:AlternateContent>
      </w:r>
      <w:r w:rsidRPr="0035399B">
        <w:rPr>
          <w:rFonts w:ascii="Times New Roman" w:hAnsi="Times New Roman"/>
          <w:noProof/>
          <w:sz w:val="22"/>
          <w:szCs w:val="24"/>
          <w:lang w:val="en-CA" w:eastAsia="en-CA"/>
        </w:rPr>
        <mc:AlternateContent>
          <mc:Choice Requires="wps">
            <w:drawing>
              <wp:anchor distT="0" distB="0" distL="114300" distR="114300" simplePos="0" relativeHeight="251691008" behindDoc="0" locked="0" layoutInCell="1" allowOverlap="1" wp14:anchorId="538FD27D" wp14:editId="4F8ADD60">
                <wp:simplePos x="0" y="0"/>
                <wp:positionH relativeFrom="column">
                  <wp:posOffset>810895</wp:posOffset>
                </wp:positionH>
                <wp:positionV relativeFrom="paragraph">
                  <wp:posOffset>93345</wp:posOffset>
                </wp:positionV>
                <wp:extent cx="1986280" cy="0"/>
                <wp:effectExtent l="0" t="0" r="13970" b="19050"/>
                <wp:wrapNone/>
                <wp:docPr id="33" name="Straight Connector 33"/>
                <wp:cNvGraphicFramePr/>
                <a:graphic xmlns:a="http://schemas.openxmlformats.org/drawingml/2006/main">
                  <a:graphicData uri="http://schemas.microsoft.com/office/word/2010/wordprocessingShape">
                    <wps:wsp>
                      <wps:cNvCnPr/>
                      <wps:spPr>
                        <a:xfrm>
                          <a:off x="0" y="0"/>
                          <a:ext cx="198628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3"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63.85pt,7.35pt" to="220.2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" strokecolor="#4a7ebb"/>
            </w:pict>
          </mc:Fallback>
        </mc:AlternateContent>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t>Y</w:t>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r w:rsidRPr="0035399B">
        <w:rPr>
          <w:rFonts w:ascii="Times New Roman" w:hAnsi="Times New Roman"/>
          <w:sz w:val="22"/>
          <w:szCs w:val="24"/>
          <w:lang w:val="en-US"/>
        </w:rPr>
        <w:tab/>
      </w:r>
      <w:proofErr w:type="spellStart"/>
      <w:r w:rsidRPr="0035399B">
        <w:rPr>
          <w:rFonts w:ascii="Times New Roman" w:hAnsi="Times New Roman"/>
          <w:sz w:val="22"/>
          <w:szCs w:val="24"/>
          <w:lang w:val="en-US"/>
        </w:rPr>
        <w:t>Y</w:t>
      </w:r>
      <w:proofErr w:type="spellEnd"/>
    </w:p>
    <w:p w:rsidR="00D61C2A" w:rsidRDefault="00D61C2A" w:rsidP="00D61C2A">
      <w:r w:rsidRPr="0035399B">
        <w:tab/>
      </w:r>
      <w:r w:rsidRPr="0035399B">
        <w:tab/>
      </w:r>
      <w:r w:rsidRPr="0035399B">
        <w:tab/>
        <w:t xml:space="preserve">    Y1</w:t>
      </w:r>
      <w:r w:rsidRPr="0035399B">
        <w:tab/>
      </w:r>
      <w:r w:rsidRPr="0035399B">
        <w:tab/>
        <w:t>Y2</w:t>
      </w:r>
      <w:r w:rsidRPr="0035399B">
        <w:tab/>
      </w:r>
      <w:r w:rsidRPr="0035399B">
        <w:tab/>
      </w:r>
      <w:r w:rsidRPr="0035399B">
        <w:tab/>
      </w:r>
      <w:r w:rsidRPr="0035399B">
        <w:tab/>
      </w:r>
      <w:r w:rsidRPr="0035399B">
        <w:tab/>
      </w:r>
      <w:r w:rsidRPr="0035399B">
        <w:tab/>
        <w:t>Y1</w:t>
      </w:r>
      <w:r w:rsidRPr="0035399B">
        <w:tab/>
        <w:t xml:space="preserve">   Y2</w:t>
      </w:r>
    </w:p>
    <w:p w:rsidR="00D61C2A" w:rsidRPr="007A52EA" w:rsidRDefault="00D61C2A" w:rsidP="00D61C2A">
      <w:pPr>
        <w:rPr>
          <w:sz w:val="20"/>
          <w:szCs w:val="20"/>
        </w:rPr>
      </w:pPr>
    </w:p>
    <w:p w:rsidR="00D61C2A" w:rsidRPr="006A010C" w:rsidRDefault="00D61C2A" w:rsidP="00D61C2A">
      <w:pPr>
        <w:ind w:left="578" w:firstLine="2"/>
        <w:rPr>
          <w:b/>
          <w:sz w:val="20"/>
          <w:szCs w:val="20"/>
        </w:rPr>
      </w:pPr>
      <w:r w:rsidRPr="006A010C">
        <w:rPr>
          <w:b/>
          <w:sz w:val="20"/>
          <w:szCs w:val="20"/>
          <w:highlight w:val="yellow"/>
        </w:rPr>
        <w:t>Increased access to cheap</w:t>
      </w:r>
      <w:r>
        <w:rPr>
          <w:b/>
          <w:sz w:val="20"/>
          <w:szCs w:val="20"/>
          <w:highlight w:val="yellow"/>
        </w:rPr>
        <w:t xml:space="preserve"> loans will increase spending by both consumers and businesses on goods, physical capital, and technology funded by these loans. Aggregate demand and aggregate expenditure increase.</w:t>
      </w:r>
    </w:p>
    <w:p w:rsidR="00D61C2A" w:rsidRDefault="00D61C2A" w:rsidP="00D61C2A">
      <w:pPr>
        <w:rPr>
          <w:sz w:val="20"/>
          <w:szCs w:val="20"/>
        </w:rPr>
      </w:pPr>
      <w:r>
        <w:rPr>
          <w:sz w:val="20"/>
          <w:szCs w:val="20"/>
        </w:rPr>
        <w:br w:type="page"/>
      </w:r>
    </w:p>
    <w:p w:rsidR="00D61C2A" w:rsidRPr="007A52EA" w:rsidRDefault="00D61C2A" w:rsidP="00D61C2A">
      <w:pPr>
        <w:rPr>
          <w:sz w:val="20"/>
          <w:szCs w:val="20"/>
        </w:rPr>
      </w:pPr>
    </w:p>
    <w:tbl>
      <w:tblPr>
        <w:tblpPr w:leftFromText="180" w:rightFromText="180" w:vertAnchor="text" w:horzAnchor="margin" w:tblpX="108" w:tblpY="1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0"/>
      </w:tblGrid>
      <w:tr w:rsidR="00D61C2A" w:rsidRPr="008F60D2" w:rsidTr="00FE1C36">
        <w:trPr>
          <w:trHeight w:val="983"/>
        </w:trPr>
        <w:tc>
          <w:tcPr>
            <w:tcW w:w="10740" w:type="dxa"/>
          </w:tcPr>
          <w:p w:rsidR="00D61C2A" w:rsidRPr="008F60D2" w:rsidRDefault="00D61C2A" w:rsidP="00FE1C36">
            <w:pPr>
              <w:outlineLvl w:val="0"/>
              <w:rPr>
                <w:b/>
                <w:bCs/>
                <w:i/>
                <w:kern w:val="36"/>
                <w:sz w:val="16"/>
                <w:szCs w:val="16"/>
                <w:lang w:val="en-CA" w:eastAsia="en-CA"/>
              </w:rPr>
            </w:pPr>
            <w:r w:rsidRPr="008F60D2">
              <w:rPr>
                <w:b/>
                <w:bCs/>
                <w:i/>
                <w:sz w:val="16"/>
                <w:szCs w:val="16"/>
              </w:rPr>
              <w:t xml:space="preserve">Article 3: </w:t>
            </w:r>
            <w:r w:rsidRPr="008F60D2">
              <w:rPr>
                <w:b/>
                <w:bCs/>
                <w:kern w:val="36"/>
                <w:sz w:val="16"/>
                <w:szCs w:val="16"/>
                <w:lang w:val="en-CA" w:eastAsia="en-CA"/>
              </w:rPr>
              <w:t xml:space="preserve"> </w:t>
            </w:r>
            <w:r w:rsidRPr="008F60D2">
              <w:rPr>
                <w:b/>
                <w:bCs/>
                <w:i/>
                <w:kern w:val="36"/>
                <w:sz w:val="16"/>
                <w:szCs w:val="16"/>
                <w:lang w:val="en-CA" w:eastAsia="en-CA"/>
              </w:rPr>
              <w:t>Canadian dollar on the run to $1.05 as Ben Bernanke hits the panic button</w:t>
            </w:r>
          </w:p>
          <w:p w:rsidR="00D61C2A" w:rsidRPr="008F60D2" w:rsidRDefault="00D61C2A" w:rsidP="00FE1C36">
            <w:pPr>
              <w:rPr>
                <w:sz w:val="16"/>
                <w:szCs w:val="16"/>
                <w:lang w:val="en-CA" w:eastAsia="en-CA"/>
              </w:rPr>
            </w:pPr>
            <w:r w:rsidRPr="008F60D2">
              <w:rPr>
                <w:sz w:val="16"/>
                <w:szCs w:val="16"/>
                <w:lang w:val="en-CA" w:eastAsia="en-CA"/>
              </w:rPr>
              <w:t xml:space="preserve">Michael </w:t>
            </w:r>
            <w:proofErr w:type="spellStart"/>
            <w:r w:rsidRPr="008F60D2">
              <w:rPr>
                <w:sz w:val="16"/>
                <w:szCs w:val="16"/>
                <w:lang w:val="en-CA" w:eastAsia="en-CA"/>
              </w:rPr>
              <w:t>Babad</w:t>
            </w:r>
            <w:proofErr w:type="spellEnd"/>
            <w:r w:rsidRPr="008F60D2">
              <w:rPr>
                <w:sz w:val="16"/>
                <w:szCs w:val="16"/>
                <w:lang w:val="en-CA" w:eastAsia="en-CA"/>
              </w:rPr>
              <w:t xml:space="preserve">, The Globe and Mail, Last updated Friday, Sep. 14 2012, 4:10 PM EDT </w:t>
            </w:r>
          </w:p>
          <w:p w:rsidR="00D61C2A" w:rsidRPr="008F60D2" w:rsidRDefault="00D61C2A" w:rsidP="00FE1C36">
            <w:pPr>
              <w:rPr>
                <w:sz w:val="16"/>
                <w:szCs w:val="16"/>
                <w:lang w:val="en-CA" w:eastAsia="en-CA"/>
              </w:rPr>
            </w:pPr>
          </w:p>
          <w:p w:rsidR="00D61C2A" w:rsidRPr="008F60D2" w:rsidRDefault="00D61C2A" w:rsidP="00FE1C36">
            <w:pPr>
              <w:shd w:val="clear" w:color="auto" w:fill="FFFFFF"/>
              <w:rPr>
                <w:sz w:val="16"/>
                <w:szCs w:val="16"/>
              </w:rPr>
            </w:pPr>
            <w:r w:rsidRPr="008F60D2">
              <w:rPr>
                <w:sz w:val="16"/>
                <w:szCs w:val="16"/>
              </w:rPr>
              <w:t xml:space="preserve">The Federal Reserve's bold, multi-pronged attack drove currencies, stocks and commodities higher today, putting the Canadian dollar on a run toward $1.05 (U.S.). This means C$1 can buy US$1.05. The </w:t>
            </w:r>
            <w:proofErr w:type="spellStart"/>
            <w:r w:rsidRPr="008F60D2">
              <w:rPr>
                <w:sz w:val="16"/>
                <w:szCs w:val="16"/>
              </w:rPr>
              <w:t>loonie</w:t>
            </w:r>
            <w:proofErr w:type="spellEnd"/>
            <w:r w:rsidRPr="008F60D2">
              <w:rPr>
                <w:sz w:val="16"/>
                <w:szCs w:val="16"/>
              </w:rPr>
              <w:t xml:space="preserve"> pushed above $1.03 and is expected to go higher still as the U.S. dollar weakens in response to the Fed's latest moves.</w:t>
            </w:r>
          </w:p>
        </w:tc>
      </w:tr>
    </w:tbl>
    <w:p w:rsidR="00D61C2A" w:rsidRPr="007A52EA" w:rsidRDefault="00D61C2A" w:rsidP="00D61C2A">
      <w:pPr>
        <w:pStyle w:val="List2"/>
        <w:ind w:left="0" w:firstLine="0"/>
        <w:rPr>
          <w:rFonts w:ascii="Times New Roman" w:hAnsi="Times New Roman"/>
          <w:sz w:val="20"/>
          <w:lang w:val="en-US"/>
        </w:rPr>
      </w:pPr>
      <w:r w:rsidRPr="007A52EA">
        <w:rPr>
          <w:rFonts w:ascii="Times New Roman" w:hAnsi="Times New Roman"/>
          <w:sz w:val="20"/>
          <w:lang w:val="en-US"/>
        </w:rPr>
        <w:t xml:space="preserve">(iii) </w:t>
      </w:r>
      <w:r w:rsidRPr="007A52EA">
        <w:rPr>
          <w:rFonts w:ascii="Times New Roman" w:hAnsi="Times New Roman"/>
          <w:sz w:val="20"/>
          <w:lang w:val="en-US"/>
        </w:rPr>
        <w:tab/>
        <w:t xml:space="preserve">Article 3: On the following day after the US Federal Reserves’ announcement (Article 2), the C$ appreciated. </w:t>
      </w:r>
    </w:p>
    <w:p w:rsidR="00D61C2A" w:rsidRPr="007A52EA" w:rsidRDefault="00D61C2A" w:rsidP="00D61C2A">
      <w:pPr>
        <w:pStyle w:val="List2"/>
        <w:ind w:left="578" w:firstLine="0"/>
        <w:rPr>
          <w:rFonts w:ascii="Times New Roman" w:hAnsi="Times New Roman"/>
          <w:sz w:val="20"/>
          <w:lang w:val="en-US"/>
        </w:rPr>
      </w:pPr>
      <w:r w:rsidRPr="007A52EA">
        <w:rPr>
          <w:rFonts w:ascii="Times New Roman" w:hAnsi="Times New Roman"/>
          <w:sz w:val="20"/>
          <w:lang w:val="en-US"/>
        </w:rPr>
        <w:t xml:space="preserve">(a)  Use the foreign exchange diagram to explain why the C$ appreciated following the US’ announcement (2 </w:t>
      </w:r>
    </w:p>
    <w:p w:rsidR="00D61C2A" w:rsidRPr="007A52EA" w:rsidRDefault="00D61C2A" w:rsidP="00D61C2A">
      <w:pPr>
        <w:pStyle w:val="List2"/>
        <w:ind w:left="578" w:firstLine="0"/>
        <w:rPr>
          <w:rFonts w:ascii="Times New Roman" w:hAnsi="Times New Roman"/>
          <w:sz w:val="20"/>
          <w:lang w:val="en-US"/>
        </w:rPr>
      </w:pPr>
      <w:r w:rsidRPr="007A52EA">
        <w:rPr>
          <w:rFonts w:ascii="Times New Roman" w:hAnsi="Times New Roman"/>
          <w:sz w:val="20"/>
          <w:lang w:val="en-US"/>
        </w:rPr>
        <w:t xml:space="preserve">       </w:t>
      </w:r>
      <w:proofErr w:type="gramStart"/>
      <w:r w:rsidRPr="007A52EA">
        <w:rPr>
          <w:rFonts w:ascii="Times New Roman" w:hAnsi="Times New Roman"/>
          <w:sz w:val="20"/>
          <w:lang w:val="en-US"/>
        </w:rPr>
        <w:t>marks</w:t>
      </w:r>
      <w:proofErr w:type="gramEnd"/>
      <w:r w:rsidRPr="007A52EA">
        <w:rPr>
          <w:rFonts w:ascii="Times New Roman" w:hAnsi="Times New Roman"/>
          <w:sz w:val="20"/>
          <w:lang w:val="en-US"/>
        </w:rPr>
        <w:t>).</w:t>
      </w:r>
    </w:p>
    <w:p w:rsidR="00D61C2A" w:rsidRPr="007A52EA" w:rsidRDefault="00D61C2A" w:rsidP="00D61C2A">
      <w:pPr>
        <w:rPr>
          <w:sz w:val="20"/>
          <w:szCs w:val="20"/>
        </w:rPr>
      </w:pPr>
    </w:p>
    <w:p w:rsidR="00D61C2A" w:rsidRPr="00B3523D" w:rsidRDefault="00D61C2A" w:rsidP="00D61C2A">
      <w:pPr>
        <w:rPr>
          <w:sz w:val="22"/>
        </w:rPr>
      </w:pPr>
      <w:r w:rsidRPr="007A52EA">
        <w:rPr>
          <w:noProof/>
          <w:sz w:val="20"/>
          <w:szCs w:val="20"/>
          <w:lang w:val="en-CA" w:eastAsia="en-CA"/>
        </w:rPr>
        <mc:AlternateContent>
          <mc:Choice Requires="wps">
            <w:drawing>
              <wp:anchor distT="0" distB="0" distL="114300" distR="114300" simplePos="0" relativeHeight="251682816" behindDoc="0" locked="0" layoutInCell="1" allowOverlap="1" wp14:anchorId="562246D6" wp14:editId="7C045B87">
                <wp:simplePos x="0" y="0"/>
                <wp:positionH relativeFrom="column">
                  <wp:posOffset>808990</wp:posOffset>
                </wp:positionH>
                <wp:positionV relativeFrom="paragraph">
                  <wp:posOffset>140970</wp:posOffset>
                </wp:positionV>
                <wp:extent cx="15240" cy="1024255"/>
                <wp:effectExtent l="0" t="0" r="35560" b="17145"/>
                <wp:wrapNone/>
                <wp:docPr id="34" name="Straight Connector 34"/>
                <wp:cNvGraphicFramePr/>
                <a:graphic xmlns:a="http://schemas.openxmlformats.org/drawingml/2006/main">
                  <a:graphicData uri="http://schemas.microsoft.com/office/word/2010/wordprocessingShape">
                    <wps:wsp>
                      <wps:cNvCnPr/>
                      <wps:spPr>
                        <a:xfrm>
                          <a:off x="0" y="0"/>
                          <a:ext cx="15240" cy="102425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4"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63.7pt,11.1pt" to="64.9pt,9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" strokecolor="#4a7ebb"/>
            </w:pict>
          </mc:Fallback>
        </mc:AlternateContent>
      </w:r>
      <w:r>
        <w:rPr>
          <w:sz w:val="22"/>
        </w:rPr>
        <w:tab/>
      </w:r>
      <w:r>
        <w:rPr>
          <w:sz w:val="22"/>
        </w:rPr>
        <w:tab/>
      </w:r>
      <w:proofErr w:type="spellStart"/>
      <w:proofErr w:type="gramStart"/>
      <w:r>
        <w:rPr>
          <w:sz w:val="22"/>
        </w:rPr>
        <w:t>e</w:t>
      </w:r>
      <w:r w:rsidRPr="00B3523D">
        <w:rPr>
          <w:sz w:val="22"/>
        </w:rPr>
        <w:t>r</w:t>
      </w:r>
      <w:proofErr w:type="spellEnd"/>
      <w:proofErr w:type="gramEnd"/>
      <w:r w:rsidRPr="00B3523D">
        <w:rPr>
          <w:sz w:val="22"/>
        </w:rPr>
        <w:tab/>
      </w:r>
      <w:r w:rsidRPr="00B3523D">
        <w:rPr>
          <w:sz w:val="22"/>
        </w:rPr>
        <w:tab/>
      </w:r>
      <w:r w:rsidRPr="00B3523D">
        <w:rPr>
          <w:sz w:val="22"/>
        </w:rPr>
        <w:tab/>
        <w:t>S1</w:t>
      </w:r>
    </w:p>
    <w:p w:rsidR="00D61C2A" w:rsidRPr="00B3523D" w:rsidRDefault="00D61C2A" w:rsidP="00D61C2A">
      <w:pPr>
        <w:rPr>
          <w:sz w:val="22"/>
        </w:rPr>
      </w:pPr>
      <w:r w:rsidRPr="00B3523D">
        <w:rPr>
          <w:noProof/>
          <w:sz w:val="22"/>
          <w:lang w:val="en-CA" w:eastAsia="en-CA"/>
        </w:rPr>
        <mc:AlternateContent>
          <mc:Choice Requires="wps">
            <w:drawing>
              <wp:anchor distT="0" distB="0" distL="114300" distR="114300" simplePos="0" relativeHeight="251709440" behindDoc="0" locked="0" layoutInCell="1" allowOverlap="1" wp14:anchorId="4E383770" wp14:editId="5DB3A505">
                <wp:simplePos x="0" y="0"/>
                <wp:positionH relativeFrom="column">
                  <wp:posOffset>1424305</wp:posOffset>
                </wp:positionH>
                <wp:positionV relativeFrom="paragraph">
                  <wp:posOffset>132715</wp:posOffset>
                </wp:positionV>
                <wp:extent cx="714375" cy="647700"/>
                <wp:effectExtent l="0" t="0" r="28575" b="19050"/>
                <wp:wrapNone/>
                <wp:docPr id="35" name="Straight Connector 35"/>
                <wp:cNvGraphicFramePr/>
                <a:graphic xmlns:a="http://schemas.openxmlformats.org/drawingml/2006/main">
                  <a:graphicData uri="http://schemas.microsoft.com/office/word/2010/wordprocessingShape">
                    <wps:wsp>
                      <wps:cNvCnPr/>
                      <wps:spPr>
                        <a:xfrm flipV="1">
                          <a:off x="0" y="0"/>
                          <a:ext cx="714375" cy="6477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5" o:spid="_x0000_s1026" style="position:absolute;flip:y;z-index:251709440;visibility:visible;mso-wrap-style:square;mso-wrap-distance-left:9pt;mso-wrap-distance-top:0;mso-wrap-distance-right:9pt;mso-wrap-distance-bottom:0;mso-position-horizontal:absolute;mso-position-horizontal-relative:text;mso-position-vertical:absolute;mso-position-vertical-relative:text" from="112.15pt,10.45pt" to="168.4pt,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" strokecolor="#4a7ebb"/>
            </w:pict>
          </mc:Fallback>
        </mc:AlternateContent>
      </w:r>
      <w:r w:rsidRPr="00B3523D">
        <w:rPr>
          <w:noProof/>
          <w:sz w:val="22"/>
          <w:lang w:val="en-CA" w:eastAsia="en-CA"/>
        </w:rPr>
        <mc:AlternateContent>
          <mc:Choice Requires="wps">
            <w:drawing>
              <wp:anchor distT="0" distB="0" distL="114300" distR="114300" simplePos="0" relativeHeight="251708416" behindDoc="0" locked="0" layoutInCell="1" allowOverlap="1" wp14:anchorId="4FCE88C8" wp14:editId="416243F0">
                <wp:simplePos x="0" y="0"/>
                <wp:positionH relativeFrom="column">
                  <wp:posOffset>1167130</wp:posOffset>
                </wp:positionH>
                <wp:positionV relativeFrom="paragraph">
                  <wp:posOffset>8890</wp:posOffset>
                </wp:positionV>
                <wp:extent cx="742950" cy="695325"/>
                <wp:effectExtent l="0" t="0" r="19050" b="28575"/>
                <wp:wrapNone/>
                <wp:docPr id="36" name="Straight Connector 36"/>
                <wp:cNvGraphicFramePr/>
                <a:graphic xmlns:a="http://schemas.openxmlformats.org/drawingml/2006/main">
                  <a:graphicData uri="http://schemas.microsoft.com/office/word/2010/wordprocessingShape">
                    <wps:wsp>
                      <wps:cNvCnPr/>
                      <wps:spPr>
                        <a:xfrm flipV="1">
                          <a:off x="0" y="0"/>
                          <a:ext cx="742950" cy="6953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6" o:spid="_x0000_s1026" style="position:absolute;flip:y;z-index:251708416;visibility:visible;mso-wrap-style:square;mso-wrap-distance-left:9pt;mso-wrap-distance-top:0;mso-wrap-distance-right:9pt;mso-wrap-distance-bottom:0;mso-position-horizontal:absolute;mso-position-horizontal-relative:text;mso-position-vertical:absolute;mso-position-vertical-relative:text" from="91.9pt,.7pt" to="150.4pt,5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" strokecolor="#4a7ebb"/>
            </w:pict>
          </mc:Fallback>
        </mc:AlternateContent>
      </w:r>
      <w:r w:rsidRPr="00B3523D">
        <w:rPr>
          <w:noProof/>
          <w:sz w:val="22"/>
          <w:lang w:val="en-CA" w:eastAsia="en-CA"/>
        </w:rPr>
        <mc:AlternateContent>
          <mc:Choice Requires="wps">
            <w:drawing>
              <wp:anchor distT="0" distB="0" distL="114300" distR="114300" simplePos="0" relativeHeight="251707392" behindDoc="0" locked="0" layoutInCell="1" allowOverlap="1" wp14:anchorId="71D51B83" wp14:editId="178D5BD1">
                <wp:simplePos x="0" y="0"/>
                <wp:positionH relativeFrom="column">
                  <wp:posOffset>1424305</wp:posOffset>
                </wp:positionH>
                <wp:positionV relativeFrom="paragraph">
                  <wp:posOffset>85090</wp:posOffset>
                </wp:positionV>
                <wp:extent cx="819150" cy="619125"/>
                <wp:effectExtent l="0" t="0" r="19050" b="28575"/>
                <wp:wrapNone/>
                <wp:docPr id="37" name="Straight Connector 37"/>
                <wp:cNvGraphicFramePr/>
                <a:graphic xmlns:a="http://schemas.openxmlformats.org/drawingml/2006/main">
                  <a:graphicData uri="http://schemas.microsoft.com/office/word/2010/wordprocessingShape">
                    <wps:wsp>
                      <wps:cNvCnPr/>
                      <wps:spPr>
                        <a:xfrm>
                          <a:off x="0" y="0"/>
                          <a:ext cx="819150" cy="6191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7"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112.15pt,6.7pt" to="176.65pt,5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" strokecolor="#4a7ebb"/>
            </w:pict>
          </mc:Fallback>
        </mc:AlternateContent>
      </w:r>
      <w:r w:rsidRPr="00B3523D">
        <w:rPr>
          <w:noProof/>
          <w:sz w:val="22"/>
          <w:lang w:val="en-CA" w:eastAsia="en-CA"/>
        </w:rPr>
        <mc:AlternateContent>
          <mc:Choice Requires="wps">
            <w:drawing>
              <wp:anchor distT="0" distB="0" distL="114300" distR="114300" simplePos="0" relativeHeight="251706368" behindDoc="0" locked="0" layoutInCell="1" allowOverlap="1" wp14:anchorId="250811B5" wp14:editId="419C09BF">
                <wp:simplePos x="0" y="0"/>
                <wp:positionH relativeFrom="column">
                  <wp:posOffset>1005205</wp:posOffset>
                </wp:positionH>
                <wp:positionV relativeFrom="paragraph">
                  <wp:posOffset>132715</wp:posOffset>
                </wp:positionV>
                <wp:extent cx="819150" cy="647700"/>
                <wp:effectExtent l="0" t="0" r="19050" b="19050"/>
                <wp:wrapNone/>
                <wp:docPr id="38" name="Straight Connector 38"/>
                <wp:cNvGraphicFramePr/>
                <a:graphic xmlns:a="http://schemas.openxmlformats.org/drawingml/2006/main">
                  <a:graphicData uri="http://schemas.microsoft.com/office/word/2010/wordprocessingShape">
                    <wps:wsp>
                      <wps:cNvCnPr/>
                      <wps:spPr>
                        <a:xfrm>
                          <a:off x="0" y="0"/>
                          <a:ext cx="819150" cy="6477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8"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79.15pt,10.45pt" to="143.65pt,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" strokecolor="#4a7ebb"/>
            </w:pict>
          </mc:Fallback>
        </mc:AlternateContent>
      </w:r>
      <w:r w:rsidRPr="00B3523D">
        <w:rPr>
          <w:sz w:val="22"/>
        </w:rPr>
        <w:tab/>
      </w:r>
      <w:r w:rsidRPr="00B3523D">
        <w:rPr>
          <w:sz w:val="22"/>
        </w:rPr>
        <w:tab/>
      </w:r>
      <w:r w:rsidRPr="00B3523D">
        <w:rPr>
          <w:sz w:val="22"/>
        </w:rPr>
        <w:tab/>
      </w:r>
      <w:r w:rsidRPr="00B3523D">
        <w:rPr>
          <w:sz w:val="22"/>
        </w:rPr>
        <w:tab/>
      </w:r>
      <w:r w:rsidRPr="00B3523D">
        <w:rPr>
          <w:sz w:val="22"/>
        </w:rPr>
        <w:tab/>
      </w:r>
      <w:r w:rsidRPr="00B3523D">
        <w:rPr>
          <w:sz w:val="22"/>
        </w:rPr>
        <w:tab/>
        <w:t>S2</w:t>
      </w:r>
    </w:p>
    <w:p w:rsidR="00D61C2A" w:rsidRPr="00B3523D" w:rsidRDefault="00D61C2A" w:rsidP="00D61C2A">
      <w:pPr>
        <w:rPr>
          <w:sz w:val="22"/>
        </w:rPr>
      </w:pPr>
      <w:r w:rsidRPr="00B3523D">
        <w:rPr>
          <w:noProof/>
          <w:sz w:val="22"/>
          <w:lang w:val="en-CA" w:eastAsia="en-CA"/>
        </w:rPr>
        <mc:AlternateContent>
          <mc:Choice Requires="wps">
            <w:drawing>
              <wp:anchor distT="0" distB="0" distL="114300" distR="114300" simplePos="0" relativeHeight="251710464" behindDoc="0" locked="0" layoutInCell="1" allowOverlap="1" wp14:anchorId="1A2EB8AF" wp14:editId="0D6FD251">
                <wp:simplePos x="0" y="0"/>
                <wp:positionH relativeFrom="column">
                  <wp:posOffset>835025</wp:posOffset>
                </wp:positionH>
                <wp:positionV relativeFrom="paragraph">
                  <wp:posOffset>86360</wp:posOffset>
                </wp:positionV>
                <wp:extent cx="809625" cy="0"/>
                <wp:effectExtent l="0" t="0" r="9525" b="19050"/>
                <wp:wrapNone/>
                <wp:docPr id="39" name="Straight Connector 39"/>
                <wp:cNvGraphicFramePr/>
                <a:graphic xmlns:a="http://schemas.openxmlformats.org/drawingml/2006/main">
                  <a:graphicData uri="http://schemas.microsoft.com/office/word/2010/wordprocessingShape">
                    <wps:wsp>
                      <wps:cNvCnPr/>
                      <wps:spPr>
                        <a:xfrm flipH="1">
                          <a:off x="0" y="0"/>
                          <a:ext cx="8096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39" o:spid="_x0000_s1026" style="position:absolute;flip:x;z-index:251710464;visibility:visible;mso-wrap-style:square;mso-wrap-distance-left:9pt;mso-wrap-distance-top:0;mso-wrap-distance-right:9pt;mso-wrap-distance-bottom:0;mso-position-horizontal:absolute;mso-position-horizontal-relative:text;mso-position-vertical:absolute;mso-position-vertical-relative:text" from="65.75pt,6.8pt" to="129.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" strokecolor="#4a7ebb"/>
            </w:pict>
          </mc:Fallback>
        </mc:AlternateContent>
      </w:r>
      <w:r w:rsidRPr="00B3523D">
        <w:rPr>
          <w:noProof/>
          <w:sz w:val="22"/>
          <w:lang w:val="en-CA" w:eastAsia="en-CA"/>
        </w:rPr>
        <mc:AlternateContent>
          <mc:Choice Requires="wps">
            <w:drawing>
              <wp:anchor distT="0" distB="0" distL="114300" distR="114300" simplePos="0" relativeHeight="251712512" behindDoc="0" locked="0" layoutInCell="1" allowOverlap="1" wp14:anchorId="15E41E82" wp14:editId="6B7313BA">
                <wp:simplePos x="0" y="0"/>
                <wp:positionH relativeFrom="column">
                  <wp:posOffset>948055</wp:posOffset>
                </wp:positionH>
                <wp:positionV relativeFrom="paragraph">
                  <wp:posOffset>86360</wp:posOffset>
                </wp:positionV>
                <wp:extent cx="9525" cy="381000"/>
                <wp:effectExtent l="76200" t="0" r="85725" b="57150"/>
                <wp:wrapNone/>
                <wp:docPr id="40" name="Straight Arrow Connector 40"/>
                <wp:cNvGraphicFramePr/>
                <a:graphic xmlns:a="http://schemas.openxmlformats.org/drawingml/2006/main">
                  <a:graphicData uri="http://schemas.microsoft.com/office/word/2010/wordprocessingShape">
                    <wps:wsp>
                      <wps:cNvCnPr/>
                      <wps:spPr>
                        <a:xfrm>
                          <a:off x="0" y="0"/>
                          <a:ext cx="9525" cy="3810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Straight Arrow Connector 40" o:spid="_x0000_s1026" type="#_x0000_t32" style="position:absolute;margin-left:74.65pt;margin-top:6.8pt;width:.75pt;height:30pt;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" strokecolor="#4a7ebb">
                <v:stroke endarrow="open"/>
              </v:shape>
            </w:pict>
          </mc:Fallback>
        </mc:AlternateContent>
      </w:r>
    </w:p>
    <w:p w:rsidR="00D61C2A" w:rsidRPr="00B3523D" w:rsidRDefault="00D61C2A" w:rsidP="00D61C2A">
      <w:pPr>
        <w:rPr>
          <w:sz w:val="22"/>
        </w:rPr>
      </w:pPr>
    </w:p>
    <w:p w:rsidR="00D61C2A" w:rsidRPr="00B3523D" w:rsidRDefault="00D61C2A" w:rsidP="00D61C2A">
      <w:pPr>
        <w:rPr>
          <w:sz w:val="22"/>
        </w:rPr>
      </w:pPr>
      <w:r w:rsidRPr="00B3523D">
        <w:rPr>
          <w:noProof/>
          <w:sz w:val="22"/>
          <w:lang w:val="en-CA" w:eastAsia="en-CA"/>
        </w:rPr>
        <mc:AlternateContent>
          <mc:Choice Requires="wps">
            <w:drawing>
              <wp:anchor distT="0" distB="0" distL="114300" distR="114300" simplePos="0" relativeHeight="251711488" behindDoc="0" locked="0" layoutInCell="1" allowOverlap="1" wp14:anchorId="38C8B0BF" wp14:editId="063151B4">
                <wp:simplePos x="0" y="0"/>
                <wp:positionH relativeFrom="column">
                  <wp:posOffset>852805</wp:posOffset>
                </wp:positionH>
                <wp:positionV relativeFrom="paragraph">
                  <wp:posOffset>127000</wp:posOffset>
                </wp:positionV>
                <wp:extent cx="752475" cy="9525"/>
                <wp:effectExtent l="0" t="0" r="28575" b="28575"/>
                <wp:wrapNone/>
                <wp:docPr id="41" name="Straight Connector 41"/>
                <wp:cNvGraphicFramePr/>
                <a:graphic xmlns:a="http://schemas.openxmlformats.org/drawingml/2006/main">
                  <a:graphicData uri="http://schemas.microsoft.com/office/word/2010/wordprocessingShape">
                    <wps:wsp>
                      <wps:cNvCnPr/>
                      <wps:spPr>
                        <a:xfrm flipH="1" flipV="1">
                          <a:off x="0" y="0"/>
                          <a:ext cx="752475" cy="95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1" o:spid="_x0000_s1026" style="position:absolute;flip:x y;z-index:251711488;visibility:visible;mso-wrap-style:square;mso-wrap-distance-left:9pt;mso-wrap-distance-top:0;mso-wrap-distance-right:9pt;mso-wrap-distance-bottom:0;mso-position-horizontal:absolute;mso-position-horizontal-relative:text;mso-position-vertical:absolute;mso-position-vertical-relative:text" from="67.15pt,10pt" to="126.4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" strokecolor="#4a7ebb"/>
            </w:pict>
          </mc:Fallback>
        </mc:AlternateContent>
      </w:r>
      <w:r w:rsidRPr="00B3523D">
        <w:rPr>
          <w:sz w:val="22"/>
        </w:rPr>
        <w:tab/>
      </w:r>
      <w:r w:rsidRPr="00B3523D">
        <w:rPr>
          <w:sz w:val="22"/>
        </w:rPr>
        <w:tab/>
      </w:r>
      <w:r w:rsidRPr="00B3523D">
        <w:rPr>
          <w:sz w:val="22"/>
        </w:rPr>
        <w:tab/>
      </w:r>
      <w:r w:rsidRPr="00B3523D">
        <w:rPr>
          <w:sz w:val="22"/>
        </w:rPr>
        <w:tab/>
      </w:r>
      <w:r w:rsidRPr="00B3523D">
        <w:rPr>
          <w:sz w:val="22"/>
        </w:rPr>
        <w:tab/>
      </w:r>
      <w:r w:rsidRPr="00B3523D">
        <w:rPr>
          <w:sz w:val="22"/>
        </w:rPr>
        <w:tab/>
        <w:t>D1</w:t>
      </w:r>
    </w:p>
    <w:p w:rsidR="00D61C2A" w:rsidRPr="00B3523D" w:rsidRDefault="00D61C2A" w:rsidP="00D61C2A">
      <w:pPr>
        <w:rPr>
          <w:sz w:val="22"/>
        </w:rPr>
      </w:pPr>
      <w:r w:rsidRPr="00B3523D">
        <w:rPr>
          <w:sz w:val="22"/>
        </w:rPr>
        <w:tab/>
      </w:r>
      <w:r w:rsidRPr="00B3523D">
        <w:rPr>
          <w:sz w:val="22"/>
        </w:rPr>
        <w:tab/>
      </w:r>
      <w:r w:rsidRPr="00B3523D">
        <w:rPr>
          <w:sz w:val="22"/>
        </w:rPr>
        <w:tab/>
      </w:r>
      <w:r w:rsidRPr="00B3523D">
        <w:rPr>
          <w:sz w:val="22"/>
        </w:rPr>
        <w:tab/>
      </w:r>
      <w:r w:rsidRPr="00B3523D">
        <w:rPr>
          <w:sz w:val="22"/>
        </w:rPr>
        <w:tab/>
        <w:t>D2</w:t>
      </w:r>
    </w:p>
    <w:p w:rsidR="00D61C2A" w:rsidRPr="00B3523D" w:rsidRDefault="00D61C2A" w:rsidP="00D61C2A">
      <w:pPr>
        <w:rPr>
          <w:sz w:val="22"/>
        </w:rPr>
      </w:pPr>
      <w:r w:rsidRPr="00B3523D">
        <w:rPr>
          <w:sz w:val="22"/>
        </w:rPr>
        <w:tab/>
      </w:r>
      <w:r w:rsidRPr="00B3523D">
        <w:rPr>
          <w:sz w:val="22"/>
        </w:rPr>
        <w:tab/>
      </w:r>
      <w:r w:rsidRPr="00B3523D">
        <w:rPr>
          <w:sz w:val="22"/>
        </w:rPr>
        <w:tab/>
      </w:r>
      <w:r w:rsidRPr="00B3523D">
        <w:rPr>
          <w:sz w:val="22"/>
        </w:rPr>
        <w:tab/>
      </w:r>
      <w:r w:rsidRPr="00B3523D">
        <w:rPr>
          <w:sz w:val="22"/>
        </w:rPr>
        <w:tab/>
      </w:r>
      <w:r w:rsidRPr="00B3523D">
        <w:rPr>
          <w:sz w:val="22"/>
        </w:rPr>
        <w:tab/>
      </w:r>
      <w:r w:rsidRPr="00B3523D">
        <w:rPr>
          <w:sz w:val="22"/>
        </w:rPr>
        <w:tab/>
        <w:t>US $</w:t>
      </w:r>
    </w:p>
    <w:p w:rsidR="00D61C2A" w:rsidRDefault="00D61C2A" w:rsidP="00D61C2A">
      <w:pPr>
        <w:tabs>
          <w:tab w:val="left" w:pos="798"/>
        </w:tabs>
        <w:rPr>
          <w:sz w:val="22"/>
        </w:rPr>
      </w:pPr>
      <w:r w:rsidRPr="00B3523D">
        <w:rPr>
          <w:noProof/>
          <w:sz w:val="22"/>
          <w:lang w:val="en-CA" w:eastAsia="en-CA"/>
        </w:rPr>
        <mc:AlternateContent>
          <mc:Choice Requires="wps">
            <w:drawing>
              <wp:anchor distT="0" distB="0" distL="114300" distR="114300" simplePos="0" relativeHeight="251705344" behindDoc="0" locked="0" layoutInCell="1" allowOverlap="1" wp14:anchorId="2D18105A" wp14:editId="0F381BBF">
                <wp:simplePos x="0" y="0"/>
                <wp:positionH relativeFrom="column">
                  <wp:posOffset>825500</wp:posOffset>
                </wp:positionH>
                <wp:positionV relativeFrom="paragraph">
                  <wp:posOffset>41910</wp:posOffset>
                </wp:positionV>
                <wp:extent cx="1639570" cy="0"/>
                <wp:effectExtent l="0" t="0" r="17780" b="19050"/>
                <wp:wrapNone/>
                <wp:docPr id="42" name="Straight Connector 42"/>
                <wp:cNvGraphicFramePr/>
                <a:graphic xmlns:a="http://schemas.openxmlformats.org/drawingml/2006/main">
                  <a:graphicData uri="http://schemas.microsoft.com/office/word/2010/wordprocessingShape">
                    <wps:wsp>
                      <wps:cNvCnPr/>
                      <wps:spPr>
                        <a:xfrm>
                          <a:off x="0" y="0"/>
                          <a:ext cx="163957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2"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65pt,3.3pt" to="194.1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" strokecolor="#4a7ebb"/>
            </w:pict>
          </mc:Fallback>
        </mc:AlternateContent>
      </w:r>
      <w:r>
        <w:rPr>
          <w:sz w:val="22"/>
        </w:rPr>
        <w:tab/>
      </w:r>
    </w:p>
    <w:p w:rsidR="00D61C2A" w:rsidRDefault="00D61C2A" w:rsidP="00D61C2A">
      <w:pPr>
        <w:tabs>
          <w:tab w:val="left" w:pos="798"/>
        </w:tabs>
        <w:ind w:left="578"/>
        <w:rPr>
          <w:b/>
          <w:sz w:val="20"/>
          <w:szCs w:val="20"/>
        </w:rPr>
      </w:pPr>
      <w:r w:rsidRPr="00FD52C0">
        <w:rPr>
          <w:b/>
          <w:sz w:val="20"/>
          <w:szCs w:val="20"/>
        </w:rPr>
        <w:tab/>
      </w:r>
      <w:r w:rsidRPr="004F7316">
        <w:rPr>
          <w:b/>
          <w:sz w:val="20"/>
          <w:szCs w:val="20"/>
          <w:highlight w:val="yellow"/>
        </w:rPr>
        <w:t>Low interest rates in the US and greater money supply would make it possible for portfolio holders t</w:t>
      </w:r>
      <w:r>
        <w:rPr>
          <w:b/>
          <w:sz w:val="20"/>
          <w:szCs w:val="20"/>
          <w:highlight w:val="yellow"/>
        </w:rPr>
        <w:t xml:space="preserve">o buy Canadian financial assets that offer relatively greater return rates. Therefore, the demand for $CAN increases, and the $CAN appreciates. In the market for foreign exchange, the supply of $US increases and the demand for $US decreases, showing the decrease in the exchange rate ($CAN/$US). </w:t>
      </w:r>
    </w:p>
    <w:p w:rsidR="00D61C2A" w:rsidRPr="00FD52C0" w:rsidRDefault="00D61C2A" w:rsidP="00D61C2A">
      <w:pPr>
        <w:tabs>
          <w:tab w:val="left" w:pos="798"/>
        </w:tabs>
        <w:ind w:left="578"/>
        <w:rPr>
          <w:b/>
          <w:sz w:val="20"/>
          <w:szCs w:val="20"/>
        </w:rPr>
      </w:pPr>
    </w:p>
    <w:p w:rsidR="00D61C2A" w:rsidRDefault="00D61C2A" w:rsidP="00D61C2A">
      <w:pPr>
        <w:pStyle w:val="List2"/>
        <w:ind w:left="426" w:firstLine="152"/>
        <w:rPr>
          <w:rFonts w:ascii="Times New Roman" w:hAnsi="Times New Roman"/>
          <w:sz w:val="20"/>
          <w:lang w:val="en-US"/>
        </w:rPr>
      </w:pPr>
      <w:r w:rsidRPr="007A52EA">
        <w:rPr>
          <w:rFonts w:ascii="Times New Roman" w:hAnsi="Times New Roman"/>
          <w:sz w:val="20"/>
          <w:lang w:val="en-US"/>
        </w:rPr>
        <w:t xml:space="preserve"> (b)  Explain how the appreciation in the C$ will affect Canada’s GDP and inflation rate (2 marks)</w:t>
      </w:r>
    </w:p>
    <w:p w:rsidR="00D61C2A" w:rsidRPr="007A52EA" w:rsidRDefault="00D61C2A" w:rsidP="00D61C2A">
      <w:pPr>
        <w:pStyle w:val="List2"/>
        <w:ind w:left="426" w:firstLine="152"/>
        <w:rPr>
          <w:rFonts w:ascii="Times New Roman" w:hAnsi="Times New Roman"/>
          <w:sz w:val="20"/>
          <w:lang w:val="en-US"/>
        </w:rPr>
      </w:pPr>
    </w:p>
    <w:p w:rsidR="00D61C2A" w:rsidRPr="00B4188A" w:rsidRDefault="00D61C2A" w:rsidP="00D61C2A">
      <w:pPr>
        <w:pStyle w:val="List2"/>
        <w:ind w:left="578" w:firstLine="0"/>
        <w:rPr>
          <w:rFonts w:ascii="Times New Roman" w:hAnsi="Times New Roman"/>
          <w:b/>
          <w:sz w:val="20"/>
          <w:highlight w:val="yellow"/>
          <w:lang w:val="en-US"/>
        </w:rPr>
      </w:pPr>
      <w:r w:rsidRPr="00B4188A">
        <w:rPr>
          <w:rFonts w:ascii="Times New Roman" w:hAnsi="Times New Roman"/>
          <w:b/>
          <w:sz w:val="20"/>
          <w:highlight w:val="yellow"/>
          <w:lang w:val="en-US"/>
        </w:rPr>
        <w:t>A reduction in net export</w:t>
      </w:r>
      <w:r>
        <w:rPr>
          <w:rFonts w:ascii="Times New Roman" w:hAnsi="Times New Roman"/>
          <w:b/>
          <w:sz w:val="20"/>
          <w:highlight w:val="yellow"/>
          <w:lang w:val="en-US"/>
        </w:rPr>
        <w:t>s</w:t>
      </w:r>
      <w:r w:rsidRPr="00B4188A">
        <w:rPr>
          <w:rFonts w:ascii="Times New Roman" w:hAnsi="Times New Roman"/>
          <w:b/>
          <w:sz w:val="20"/>
          <w:highlight w:val="yellow"/>
          <w:lang w:val="en-US"/>
        </w:rPr>
        <w:t xml:space="preserve"> would decrease</w:t>
      </w:r>
      <w:r>
        <w:rPr>
          <w:rFonts w:ascii="Times New Roman" w:hAnsi="Times New Roman"/>
          <w:b/>
          <w:sz w:val="20"/>
          <w:highlight w:val="yellow"/>
          <w:lang w:val="en-US"/>
        </w:rPr>
        <w:t xml:space="preserve"> the</w:t>
      </w:r>
      <w:r w:rsidRPr="00B4188A">
        <w:rPr>
          <w:rFonts w:ascii="Times New Roman" w:hAnsi="Times New Roman"/>
          <w:b/>
          <w:sz w:val="20"/>
          <w:highlight w:val="yellow"/>
          <w:lang w:val="en-US"/>
        </w:rPr>
        <w:t xml:space="preserve"> GDP. </w:t>
      </w:r>
    </w:p>
    <w:p w:rsidR="00D61C2A" w:rsidRPr="00B4188A" w:rsidRDefault="00D61C2A" w:rsidP="00D61C2A">
      <w:pPr>
        <w:pStyle w:val="List2"/>
        <w:ind w:left="578" w:firstLine="0"/>
        <w:rPr>
          <w:rFonts w:ascii="Times New Roman" w:hAnsi="Times New Roman"/>
          <w:b/>
          <w:sz w:val="20"/>
          <w:lang w:val="en-US"/>
        </w:rPr>
      </w:pPr>
      <w:r w:rsidRPr="00B4188A">
        <w:rPr>
          <w:rFonts w:ascii="Times New Roman" w:hAnsi="Times New Roman"/>
          <w:b/>
          <w:sz w:val="20"/>
          <w:highlight w:val="yellow"/>
          <w:lang w:val="en-US"/>
        </w:rPr>
        <w:t>At lower GDP, inflation should decrease too.</w:t>
      </w:r>
    </w:p>
    <w:p w:rsidR="00D61C2A" w:rsidRPr="007A52EA" w:rsidRDefault="00D61C2A" w:rsidP="00D61C2A">
      <w:pPr>
        <w:pStyle w:val="List2"/>
        <w:ind w:left="578" w:firstLine="0"/>
        <w:rPr>
          <w:rFonts w:ascii="Times New Roman" w:hAnsi="Times New Roman"/>
          <w:sz w:val="20"/>
          <w:lang w:val="en-US"/>
        </w:rPr>
      </w:pPr>
    </w:p>
    <w:p w:rsidR="00D61C2A" w:rsidRPr="007A52EA" w:rsidRDefault="00D61C2A" w:rsidP="00D61C2A">
      <w:pPr>
        <w:pStyle w:val="List2"/>
        <w:ind w:left="578" w:firstLine="0"/>
        <w:rPr>
          <w:rFonts w:ascii="Times New Roman" w:hAnsi="Times New Roman"/>
          <w:sz w:val="20"/>
          <w:lang w:val="en-US"/>
        </w:rPr>
      </w:pPr>
    </w:p>
    <w:p w:rsidR="00D61C2A" w:rsidRPr="007A52EA" w:rsidRDefault="00D61C2A" w:rsidP="00D61C2A">
      <w:pPr>
        <w:pStyle w:val="List2"/>
        <w:ind w:left="578" w:firstLine="0"/>
        <w:rPr>
          <w:rFonts w:ascii="Times New Roman" w:hAnsi="Times New Roman"/>
          <w:sz w:val="20"/>
          <w:lang w:val="en-US"/>
        </w:rPr>
      </w:pPr>
      <w:r w:rsidRPr="007A52EA">
        <w:rPr>
          <w:rFonts w:ascii="Times New Roman" w:hAnsi="Times New Roman"/>
          <w:sz w:val="20"/>
          <w:lang w:val="en-US"/>
        </w:rPr>
        <w:t xml:space="preserve">(c)  If you are an economist for the Bank of Canada and would like to minimize the economic fluctuations in </w:t>
      </w:r>
    </w:p>
    <w:p w:rsidR="00D61C2A" w:rsidRPr="007A52EA" w:rsidRDefault="00D61C2A" w:rsidP="00D61C2A">
      <w:pPr>
        <w:pStyle w:val="List2"/>
        <w:ind w:left="578" w:firstLine="0"/>
        <w:rPr>
          <w:rFonts w:ascii="Times New Roman" w:hAnsi="Times New Roman"/>
          <w:sz w:val="20"/>
          <w:lang w:val="en-US"/>
        </w:rPr>
      </w:pPr>
      <w:r w:rsidRPr="007A52EA">
        <w:rPr>
          <w:rFonts w:ascii="Times New Roman" w:hAnsi="Times New Roman"/>
          <w:sz w:val="20"/>
          <w:lang w:val="en-US"/>
        </w:rPr>
        <w:t xml:space="preserve">      Canada, would you rather that we have a high or low marginal propensity to import value? Explain (2 marks).</w:t>
      </w:r>
    </w:p>
    <w:p w:rsidR="00D61C2A" w:rsidRPr="007A52EA" w:rsidRDefault="00D61C2A" w:rsidP="00D61C2A">
      <w:pPr>
        <w:pStyle w:val="List2"/>
        <w:ind w:left="426" w:firstLine="0"/>
        <w:rPr>
          <w:sz w:val="20"/>
        </w:rPr>
      </w:pPr>
    </w:p>
    <w:p w:rsidR="00D61C2A" w:rsidRPr="00B4188A" w:rsidRDefault="00D61C2A" w:rsidP="00D61C2A">
      <w:pPr>
        <w:pStyle w:val="List2"/>
        <w:ind w:left="426" w:firstLine="152"/>
        <w:rPr>
          <w:rFonts w:ascii="Times New Roman" w:hAnsi="Times New Roman"/>
          <w:b/>
          <w:sz w:val="20"/>
          <w:highlight w:val="yellow"/>
        </w:rPr>
      </w:pPr>
      <w:r w:rsidRPr="00B4188A">
        <w:rPr>
          <w:rFonts w:ascii="Times New Roman" w:hAnsi="Times New Roman"/>
          <w:b/>
          <w:sz w:val="20"/>
          <w:highlight w:val="yellow"/>
        </w:rPr>
        <w:t>High</w:t>
      </w:r>
      <w:r>
        <w:rPr>
          <w:rFonts w:ascii="Times New Roman" w:hAnsi="Times New Roman"/>
          <w:b/>
          <w:sz w:val="20"/>
          <w:highlight w:val="yellow"/>
        </w:rPr>
        <w:t xml:space="preserve"> MPZ</w:t>
      </w:r>
      <w:r w:rsidRPr="00B4188A">
        <w:rPr>
          <w:rFonts w:ascii="Times New Roman" w:hAnsi="Times New Roman"/>
          <w:b/>
          <w:sz w:val="20"/>
          <w:highlight w:val="yellow"/>
        </w:rPr>
        <w:t>. A fall in Y would lead to a significant fall in import</w:t>
      </w:r>
      <w:r>
        <w:rPr>
          <w:rFonts w:ascii="Times New Roman" w:hAnsi="Times New Roman"/>
          <w:b/>
          <w:sz w:val="20"/>
          <w:highlight w:val="yellow"/>
        </w:rPr>
        <w:t>s</w:t>
      </w:r>
      <w:r w:rsidRPr="00B4188A">
        <w:rPr>
          <w:rFonts w:ascii="Times New Roman" w:hAnsi="Times New Roman"/>
          <w:b/>
          <w:sz w:val="20"/>
          <w:highlight w:val="yellow"/>
        </w:rPr>
        <w:t xml:space="preserve"> causing </w:t>
      </w:r>
      <w:r>
        <w:rPr>
          <w:rFonts w:ascii="Times New Roman" w:hAnsi="Times New Roman"/>
          <w:b/>
          <w:sz w:val="20"/>
          <w:highlight w:val="yellow"/>
        </w:rPr>
        <w:t xml:space="preserve">the domestic </w:t>
      </w:r>
      <w:r w:rsidRPr="00B4188A">
        <w:rPr>
          <w:rFonts w:ascii="Times New Roman" w:hAnsi="Times New Roman"/>
          <w:b/>
          <w:sz w:val="20"/>
          <w:highlight w:val="yellow"/>
        </w:rPr>
        <w:t>output to fluctuate less.</w:t>
      </w:r>
    </w:p>
    <w:p w:rsidR="00D61C2A" w:rsidRPr="00B4188A" w:rsidRDefault="00D61C2A" w:rsidP="00D61C2A">
      <w:pPr>
        <w:pStyle w:val="List2"/>
        <w:ind w:left="426" w:firstLine="152"/>
        <w:rPr>
          <w:rFonts w:ascii="Times New Roman" w:hAnsi="Times New Roman"/>
          <w:b/>
          <w:sz w:val="20"/>
        </w:rPr>
      </w:pPr>
      <w:r w:rsidRPr="00B4188A">
        <w:rPr>
          <w:rFonts w:ascii="Times New Roman" w:hAnsi="Times New Roman"/>
          <w:b/>
          <w:sz w:val="20"/>
          <w:highlight w:val="yellow"/>
        </w:rPr>
        <w:t>Another explanation is that a higher MPZ would make the AE curve flatter leading to a more stable output.</w:t>
      </w:r>
    </w:p>
    <w:p w:rsidR="00D61C2A" w:rsidRPr="007A52EA" w:rsidRDefault="00D61C2A" w:rsidP="00D61C2A">
      <w:pPr>
        <w:pStyle w:val="List2"/>
        <w:ind w:left="426" w:firstLine="0"/>
        <w:rPr>
          <w:sz w:val="20"/>
        </w:rPr>
      </w:pPr>
    </w:p>
    <w:tbl>
      <w:tblPr>
        <w:tblpPr w:leftFromText="180" w:rightFromText="180" w:vertAnchor="text" w:horzAnchor="margin" w:tblpX="108"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2"/>
      </w:tblGrid>
      <w:tr w:rsidR="00D61C2A" w:rsidRPr="008F60D2" w:rsidTr="00FE1C36">
        <w:trPr>
          <w:trHeight w:val="1131"/>
        </w:trPr>
        <w:tc>
          <w:tcPr>
            <w:tcW w:w="10632" w:type="dxa"/>
          </w:tcPr>
          <w:p w:rsidR="00D61C2A" w:rsidRPr="008F60D2" w:rsidRDefault="00D61C2A" w:rsidP="00FE1C36">
            <w:pPr>
              <w:rPr>
                <w:b/>
                <w:i/>
                <w:color w:val="000000"/>
                <w:kern w:val="36"/>
                <w:sz w:val="16"/>
                <w:szCs w:val="16"/>
              </w:rPr>
            </w:pPr>
            <w:r w:rsidRPr="008F60D2">
              <w:rPr>
                <w:b/>
                <w:i/>
                <w:sz w:val="16"/>
                <w:szCs w:val="16"/>
              </w:rPr>
              <w:br w:type="page"/>
            </w:r>
            <w:r w:rsidRPr="008F60D2">
              <w:rPr>
                <w:b/>
                <w:i/>
                <w:sz w:val="16"/>
                <w:szCs w:val="16"/>
              </w:rPr>
              <w:br w:type="page"/>
            </w:r>
            <w:r w:rsidRPr="008F60D2">
              <w:rPr>
                <w:b/>
                <w:i/>
                <w:sz w:val="16"/>
                <w:szCs w:val="16"/>
              </w:rPr>
              <w:br w:type="page"/>
            </w:r>
            <w:r w:rsidRPr="008F60D2">
              <w:rPr>
                <w:b/>
                <w:i/>
                <w:sz w:val="16"/>
                <w:szCs w:val="16"/>
              </w:rPr>
              <w:br w:type="page"/>
            </w:r>
            <w:r w:rsidRPr="008F60D2">
              <w:rPr>
                <w:b/>
                <w:i/>
                <w:sz w:val="16"/>
                <w:szCs w:val="16"/>
              </w:rPr>
              <w:br w:type="page"/>
            </w:r>
            <w:r w:rsidRPr="008F60D2">
              <w:rPr>
                <w:b/>
                <w:i/>
                <w:sz w:val="16"/>
                <w:szCs w:val="16"/>
              </w:rPr>
              <w:br w:type="page"/>
            </w:r>
            <w:r w:rsidRPr="008F60D2">
              <w:rPr>
                <w:sz w:val="16"/>
                <w:szCs w:val="16"/>
              </w:rPr>
              <w:br w:type="page"/>
            </w:r>
            <w:r w:rsidRPr="008F60D2">
              <w:rPr>
                <w:b/>
                <w:i/>
                <w:iCs/>
                <w:sz w:val="16"/>
                <w:szCs w:val="16"/>
              </w:rPr>
              <w:t>Article 4:</w:t>
            </w:r>
            <w:r w:rsidRPr="008F60D2">
              <w:rPr>
                <w:b/>
                <w:bCs/>
                <w:i/>
                <w:sz w:val="16"/>
                <w:szCs w:val="16"/>
              </w:rPr>
              <w:t xml:space="preserve"> </w:t>
            </w:r>
            <w:r w:rsidRPr="008F60D2">
              <w:rPr>
                <w:b/>
                <w:i/>
                <w:color w:val="000000"/>
                <w:kern w:val="36"/>
                <w:sz w:val="16"/>
                <w:szCs w:val="16"/>
              </w:rPr>
              <w:t>Carney on rate - No 'imminent' changes”</w:t>
            </w:r>
          </w:p>
          <w:p w:rsidR="00D61C2A" w:rsidRPr="008F60D2" w:rsidRDefault="00D61C2A" w:rsidP="00FE1C36">
            <w:pPr>
              <w:rPr>
                <w:rFonts w:eastAsiaTheme="minorHAnsi"/>
                <w:sz w:val="16"/>
                <w:szCs w:val="16"/>
                <w:lang w:val="en-CA"/>
              </w:rPr>
            </w:pPr>
            <w:r w:rsidRPr="008F60D2">
              <w:rPr>
                <w:color w:val="000000"/>
                <w:kern w:val="36"/>
                <w:sz w:val="16"/>
                <w:szCs w:val="16"/>
              </w:rPr>
              <w:t>Kevin Carmichael, The Globe and Mail, Oct 24 2012,</w:t>
            </w:r>
            <w:r w:rsidRPr="008F60D2">
              <w:rPr>
                <w:sz w:val="16"/>
                <w:szCs w:val="16"/>
              </w:rPr>
              <w:t>7:41 PM EDT</w:t>
            </w:r>
          </w:p>
          <w:p w:rsidR="00D61C2A" w:rsidRPr="008F60D2" w:rsidRDefault="00D61C2A" w:rsidP="00FE1C36">
            <w:pPr>
              <w:rPr>
                <w:rFonts w:eastAsiaTheme="minorHAnsi"/>
                <w:sz w:val="16"/>
                <w:szCs w:val="16"/>
                <w:lang w:val="en-CA"/>
              </w:rPr>
            </w:pPr>
          </w:p>
          <w:p w:rsidR="00D61C2A" w:rsidRPr="008F60D2" w:rsidRDefault="00D61C2A" w:rsidP="00FE1C36">
            <w:pPr>
              <w:rPr>
                <w:sz w:val="16"/>
                <w:szCs w:val="16"/>
                <w:lang w:val="en-CA" w:eastAsia="en-CA"/>
              </w:rPr>
            </w:pPr>
            <w:r w:rsidRPr="008F60D2">
              <w:rPr>
                <w:sz w:val="16"/>
                <w:szCs w:val="16"/>
                <w:lang w:val="en-CA" w:eastAsia="en-CA"/>
              </w:rPr>
              <w:t>Interest rates may not head higher until well into next year, but Mark Carney wants Canadians to understand that their economy is unique in that it is “in an expansion, not a recovery.” The Bank of Canada Governor laid out his plans for interest rates in the clearest possible terms Wednesday, saying he sees no “imminent” changes ahead, but that “over time, rates are more likely to go up than not.”</w:t>
            </w:r>
          </w:p>
          <w:p w:rsidR="00D61C2A" w:rsidRPr="008F60D2" w:rsidRDefault="00D61C2A" w:rsidP="00FE1C36">
            <w:pPr>
              <w:rPr>
                <w:sz w:val="16"/>
                <w:szCs w:val="16"/>
                <w:lang w:val="en-CA" w:eastAsia="en-CA"/>
              </w:rPr>
            </w:pPr>
          </w:p>
          <w:p w:rsidR="00D61C2A" w:rsidRPr="008F60D2" w:rsidRDefault="00D61C2A" w:rsidP="00FE1C36">
            <w:pPr>
              <w:rPr>
                <w:sz w:val="16"/>
                <w:szCs w:val="16"/>
                <w:lang w:val="en-CA" w:eastAsia="en-CA"/>
              </w:rPr>
            </w:pPr>
            <w:r w:rsidRPr="008F60D2">
              <w:rPr>
                <w:sz w:val="16"/>
                <w:szCs w:val="16"/>
                <w:lang w:val="en-CA" w:eastAsia="en-CA"/>
              </w:rPr>
              <w:t>Mr. Carney caught some observers by surprise Tuesday when the central bank, holding its benchmark overnight rate steady at 1 per cent, continued to signal that the next rate move will be an increase, though it’s in no rush to do that at this point. They had expected he would drop that language from his statement. Based on the central bank’s latest musings, on everything from economic growth to consumer debt, it could be the second half of next year before Mr. Carney actually pulls the trigger, anywhere from mid-2013 to the end of the year. But pull it he will, as he indicated Wednesday in unusually clear terms.</w:t>
            </w:r>
          </w:p>
          <w:p w:rsidR="00D61C2A" w:rsidRPr="008F60D2" w:rsidRDefault="00D61C2A" w:rsidP="00FE1C36">
            <w:pPr>
              <w:rPr>
                <w:sz w:val="16"/>
                <w:szCs w:val="16"/>
                <w:lang w:val="en-CA" w:eastAsia="en-CA"/>
              </w:rPr>
            </w:pPr>
          </w:p>
          <w:p w:rsidR="00D61C2A" w:rsidRPr="008F60D2" w:rsidRDefault="00D61C2A" w:rsidP="00FE1C36">
            <w:pPr>
              <w:shd w:val="clear" w:color="auto" w:fill="FFFFFF"/>
              <w:spacing w:after="300"/>
              <w:contextualSpacing/>
              <w:textAlignment w:val="baseline"/>
              <w:rPr>
                <w:rFonts w:eastAsia="MS Mincho"/>
                <w:color w:val="000000"/>
                <w:sz w:val="16"/>
                <w:szCs w:val="16"/>
              </w:rPr>
            </w:pPr>
            <w:r w:rsidRPr="008F60D2">
              <w:rPr>
                <w:sz w:val="16"/>
                <w:szCs w:val="16"/>
              </w:rPr>
              <w:t>It is “important” for the general public and investors to realize that Canada’s economy is in an expansion phase, and elevated household debt levels represent a significant threat to the financial system, Mr. Carney said.</w:t>
            </w:r>
          </w:p>
          <w:p w:rsidR="00D61C2A" w:rsidRPr="008F60D2" w:rsidRDefault="00D61C2A" w:rsidP="00FE1C36">
            <w:pPr>
              <w:rPr>
                <w:rFonts w:eastAsiaTheme="minorHAnsi"/>
                <w:sz w:val="16"/>
                <w:szCs w:val="16"/>
                <w:lang w:val="en-CA"/>
              </w:rPr>
            </w:pPr>
          </w:p>
        </w:tc>
      </w:tr>
    </w:tbl>
    <w:p w:rsidR="00D61C2A" w:rsidRDefault="00D61C2A" w:rsidP="00D61C2A">
      <w:pPr>
        <w:pStyle w:val="List2"/>
        <w:tabs>
          <w:tab w:val="left" w:pos="567"/>
        </w:tabs>
        <w:ind w:left="1080" w:hanging="1080"/>
        <w:rPr>
          <w:rFonts w:ascii="Times New Roman" w:hAnsi="Times New Roman"/>
          <w:sz w:val="20"/>
          <w:lang w:val="en-US"/>
        </w:rPr>
      </w:pPr>
    </w:p>
    <w:p w:rsidR="00D61C2A" w:rsidRPr="007A52EA" w:rsidRDefault="00D61C2A" w:rsidP="00D61C2A">
      <w:pPr>
        <w:pStyle w:val="List2"/>
        <w:tabs>
          <w:tab w:val="left" w:pos="567"/>
        </w:tabs>
        <w:ind w:left="1080" w:hanging="1080"/>
        <w:rPr>
          <w:rFonts w:ascii="Times New Roman" w:hAnsi="Times New Roman"/>
          <w:sz w:val="20"/>
          <w:lang w:val="en-US"/>
        </w:rPr>
      </w:pPr>
      <w:r w:rsidRPr="007A52EA">
        <w:rPr>
          <w:rFonts w:ascii="Times New Roman" w:hAnsi="Times New Roman"/>
          <w:sz w:val="20"/>
          <w:lang w:val="en-US"/>
        </w:rPr>
        <w:t xml:space="preserve">(iv)    Article 4: </w:t>
      </w:r>
    </w:p>
    <w:p w:rsidR="00D61C2A" w:rsidRPr="007A52EA" w:rsidRDefault="00D61C2A" w:rsidP="00D61C2A">
      <w:pPr>
        <w:tabs>
          <w:tab w:val="left" w:pos="993"/>
        </w:tabs>
        <w:ind w:left="426"/>
        <w:rPr>
          <w:sz w:val="20"/>
          <w:szCs w:val="20"/>
        </w:rPr>
      </w:pPr>
      <w:r w:rsidRPr="007A52EA">
        <w:rPr>
          <w:sz w:val="20"/>
          <w:szCs w:val="20"/>
        </w:rPr>
        <w:t xml:space="preserve">  (a) </w:t>
      </w:r>
      <w:r w:rsidRPr="007A52EA">
        <w:rPr>
          <w:sz w:val="20"/>
          <w:szCs w:val="20"/>
        </w:rPr>
        <w:tab/>
        <w:t xml:space="preserve">By referring to how banks create money, explain why the elevating household debt is a threat to the financial </w:t>
      </w:r>
    </w:p>
    <w:p w:rsidR="00D61C2A" w:rsidRPr="007A52EA" w:rsidRDefault="00D61C2A" w:rsidP="00D61C2A">
      <w:pPr>
        <w:tabs>
          <w:tab w:val="left" w:pos="993"/>
        </w:tabs>
        <w:ind w:left="426"/>
        <w:rPr>
          <w:sz w:val="20"/>
          <w:szCs w:val="20"/>
        </w:rPr>
      </w:pPr>
      <w:r w:rsidRPr="007A52EA">
        <w:rPr>
          <w:sz w:val="20"/>
          <w:szCs w:val="20"/>
        </w:rPr>
        <w:tab/>
      </w:r>
      <w:proofErr w:type="gramStart"/>
      <w:r w:rsidRPr="007A52EA">
        <w:rPr>
          <w:sz w:val="20"/>
          <w:szCs w:val="20"/>
        </w:rPr>
        <w:t>system</w:t>
      </w:r>
      <w:proofErr w:type="gramEnd"/>
      <w:r w:rsidRPr="007A52EA">
        <w:rPr>
          <w:sz w:val="20"/>
          <w:szCs w:val="20"/>
        </w:rPr>
        <w:t xml:space="preserve"> (2 marks).</w:t>
      </w:r>
    </w:p>
    <w:p w:rsidR="00D61C2A" w:rsidRPr="00E848EC" w:rsidRDefault="00D61C2A" w:rsidP="00D61C2A">
      <w:pPr>
        <w:ind w:left="426"/>
        <w:rPr>
          <w:b/>
          <w:sz w:val="20"/>
          <w:szCs w:val="20"/>
        </w:rPr>
      </w:pPr>
      <w:r w:rsidRPr="00B4188A">
        <w:rPr>
          <w:b/>
          <w:sz w:val="20"/>
          <w:szCs w:val="20"/>
          <w:highlight w:val="yellow"/>
        </w:rPr>
        <w:t>In this process, the same high-powered money is used to generate multiple loans through multiple banks. Therefore, default by some borrowers can create a domino effect in the banking sector. Banks keep a tiny share of deposits as reserve; a small decrease in their assets can lead them to bankruptcy.</w:t>
      </w:r>
      <w:r w:rsidRPr="00B4188A">
        <w:rPr>
          <w:b/>
          <w:sz w:val="20"/>
          <w:szCs w:val="20"/>
        </w:rPr>
        <w:t xml:space="preserve"> </w:t>
      </w:r>
    </w:p>
    <w:p w:rsidR="00D61C2A" w:rsidRPr="007A52EA" w:rsidRDefault="00D61C2A" w:rsidP="00D61C2A">
      <w:pPr>
        <w:rPr>
          <w:sz w:val="20"/>
          <w:szCs w:val="20"/>
        </w:rPr>
      </w:pPr>
    </w:p>
    <w:p w:rsidR="00D61C2A" w:rsidRPr="007A52EA" w:rsidRDefault="00D61C2A" w:rsidP="00D61C2A">
      <w:pPr>
        <w:tabs>
          <w:tab w:val="left" w:pos="993"/>
        </w:tabs>
        <w:ind w:left="993" w:hanging="567"/>
        <w:rPr>
          <w:sz w:val="20"/>
          <w:szCs w:val="20"/>
        </w:rPr>
      </w:pPr>
      <w:r w:rsidRPr="007A52EA">
        <w:rPr>
          <w:sz w:val="20"/>
          <w:szCs w:val="20"/>
        </w:rPr>
        <w:t xml:space="preserve">  (b) </w:t>
      </w:r>
      <w:r w:rsidRPr="007A52EA">
        <w:rPr>
          <w:sz w:val="20"/>
          <w:szCs w:val="20"/>
        </w:rPr>
        <w:tab/>
        <w:t>Suppose interest rates do go up in mid-2013 and more Canadians could not pay their maturing interest payments on their mortgages or credit card debt. Explain how this would affect our AE and GDP (2 marks).</w:t>
      </w:r>
    </w:p>
    <w:p w:rsidR="00D61C2A" w:rsidRPr="00B4188A" w:rsidRDefault="00D61C2A" w:rsidP="00D61C2A">
      <w:pPr>
        <w:tabs>
          <w:tab w:val="left" w:pos="567"/>
        </w:tabs>
        <w:ind w:left="426"/>
        <w:rPr>
          <w:b/>
          <w:sz w:val="20"/>
          <w:szCs w:val="20"/>
        </w:rPr>
      </w:pPr>
      <w:r>
        <w:rPr>
          <w:b/>
          <w:sz w:val="20"/>
          <w:szCs w:val="20"/>
          <w:highlight w:val="yellow"/>
        </w:rPr>
        <w:tab/>
      </w:r>
      <w:r w:rsidRPr="00B4188A">
        <w:rPr>
          <w:b/>
          <w:sz w:val="20"/>
          <w:szCs w:val="20"/>
          <w:highlight w:val="yellow"/>
        </w:rPr>
        <w:t>Loan defaults may create a credit crunch which would decrease C, and I, leading to a decrease in AE and the equilibrium GDP.</w:t>
      </w:r>
    </w:p>
    <w:p w:rsidR="00D61C2A" w:rsidRPr="007A52EA" w:rsidRDefault="00D61C2A" w:rsidP="00D61C2A">
      <w:pPr>
        <w:tabs>
          <w:tab w:val="left" w:pos="567"/>
        </w:tabs>
        <w:rPr>
          <w:sz w:val="20"/>
          <w:szCs w:val="20"/>
        </w:rPr>
      </w:pPr>
    </w:p>
    <w:p w:rsidR="00D61C2A" w:rsidRPr="007A52EA" w:rsidRDefault="00D61C2A" w:rsidP="00D61C2A">
      <w:pPr>
        <w:tabs>
          <w:tab w:val="left" w:pos="567"/>
        </w:tabs>
        <w:rPr>
          <w:sz w:val="20"/>
          <w:szCs w:val="20"/>
        </w:rPr>
      </w:pPr>
      <w:r w:rsidRPr="007A52EA">
        <w:rPr>
          <w:sz w:val="20"/>
          <w:szCs w:val="20"/>
        </w:rPr>
        <w:tab/>
        <w:t xml:space="preserve">(c)   If the Canadian federal government were to respond to this crisis, what actions should they take and how </w:t>
      </w:r>
    </w:p>
    <w:p w:rsidR="00D61C2A" w:rsidRDefault="00D61C2A" w:rsidP="00D61C2A">
      <w:pPr>
        <w:tabs>
          <w:tab w:val="left" w:pos="567"/>
        </w:tabs>
        <w:rPr>
          <w:sz w:val="20"/>
          <w:szCs w:val="20"/>
        </w:rPr>
      </w:pPr>
      <w:r w:rsidRPr="007A52EA">
        <w:rPr>
          <w:sz w:val="20"/>
          <w:szCs w:val="20"/>
        </w:rPr>
        <w:tab/>
      </w:r>
      <w:r w:rsidRPr="007A52EA">
        <w:rPr>
          <w:sz w:val="20"/>
          <w:szCs w:val="20"/>
        </w:rPr>
        <w:tab/>
        <w:t xml:space="preserve">       </w:t>
      </w:r>
      <w:proofErr w:type="gramStart"/>
      <w:r w:rsidRPr="007A52EA">
        <w:rPr>
          <w:sz w:val="20"/>
          <w:szCs w:val="20"/>
        </w:rPr>
        <w:t>would</w:t>
      </w:r>
      <w:proofErr w:type="gramEnd"/>
      <w:r w:rsidRPr="007A52EA">
        <w:rPr>
          <w:sz w:val="20"/>
          <w:szCs w:val="20"/>
        </w:rPr>
        <w:t xml:space="preserve"> such actions affect our BB and structural BB? Explain (2 marks).</w:t>
      </w:r>
    </w:p>
    <w:p w:rsidR="00D61C2A" w:rsidRPr="00B2584D" w:rsidRDefault="00D61C2A" w:rsidP="00D61C2A">
      <w:pPr>
        <w:tabs>
          <w:tab w:val="left" w:pos="426"/>
        </w:tabs>
        <w:ind w:left="426"/>
        <w:rPr>
          <w:b/>
          <w:sz w:val="20"/>
          <w:szCs w:val="20"/>
        </w:rPr>
      </w:pPr>
      <w:r w:rsidRPr="00B2584D">
        <w:rPr>
          <w:b/>
          <w:sz w:val="20"/>
          <w:szCs w:val="20"/>
          <w:highlight w:val="yellow"/>
        </w:rPr>
        <w:tab/>
        <w:t>The Federal government would increase G. This would cause BB to go into more deficits</w:t>
      </w:r>
      <w:r>
        <w:rPr>
          <w:b/>
          <w:sz w:val="20"/>
          <w:szCs w:val="20"/>
          <w:highlight w:val="yellow"/>
        </w:rPr>
        <w:t>, unless the expansionary policy has a positive effect on output</w:t>
      </w:r>
      <w:r w:rsidRPr="00B2584D">
        <w:rPr>
          <w:b/>
          <w:sz w:val="20"/>
          <w:szCs w:val="20"/>
          <w:highlight w:val="yellow"/>
        </w:rPr>
        <w:t xml:space="preserve">. SBB would </w:t>
      </w:r>
      <w:r>
        <w:rPr>
          <w:b/>
          <w:sz w:val="20"/>
          <w:szCs w:val="20"/>
          <w:highlight w:val="yellow"/>
        </w:rPr>
        <w:t xml:space="preserve">decrease as well, even though </w:t>
      </w:r>
      <w:proofErr w:type="spellStart"/>
      <w:r>
        <w:rPr>
          <w:b/>
          <w:sz w:val="20"/>
          <w:szCs w:val="20"/>
          <w:highlight w:val="yellow"/>
        </w:rPr>
        <w:t>Yp</w:t>
      </w:r>
      <w:proofErr w:type="spellEnd"/>
      <w:r>
        <w:rPr>
          <w:b/>
          <w:sz w:val="20"/>
          <w:szCs w:val="20"/>
          <w:highlight w:val="yellow"/>
        </w:rPr>
        <w:t xml:space="preserve"> </w:t>
      </w:r>
      <w:r w:rsidRPr="00B2584D">
        <w:rPr>
          <w:b/>
          <w:sz w:val="20"/>
          <w:szCs w:val="20"/>
          <w:highlight w:val="yellow"/>
        </w:rPr>
        <w:t>remain</w:t>
      </w:r>
      <w:r>
        <w:rPr>
          <w:b/>
          <w:sz w:val="20"/>
          <w:szCs w:val="20"/>
          <w:highlight w:val="yellow"/>
        </w:rPr>
        <w:t>s</w:t>
      </w:r>
      <w:r w:rsidRPr="00B2584D">
        <w:rPr>
          <w:b/>
          <w:sz w:val="20"/>
          <w:szCs w:val="20"/>
          <w:highlight w:val="yellow"/>
        </w:rPr>
        <w:t xml:space="preserve"> unchanged.</w:t>
      </w:r>
    </w:p>
    <w:p w:rsidR="00D61C2A" w:rsidRPr="007A52EA" w:rsidRDefault="00D61C2A" w:rsidP="00D61C2A">
      <w:pPr>
        <w:tabs>
          <w:tab w:val="left" w:pos="426"/>
        </w:tabs>
        <w:rPr>
          <w:sz w:val="20"/>
          <w:szCs w:val="20"/>
        </w:rPr>
      </w:pPr>
    </w:p>
    <w:p w:rsidR="00D61C2A" w:rsidRPr="007A52EA" w:rsidRDefault="00D61C2A" w:rsidP="00D61C2A">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3"/>
      </w:tblGrid>
      <w:tr w:rsidR="00D61C2A" w:rsidRPr="008F60D2" w:rsidTr="00FE1C36">
        <w:tc>
          <w:tcPr>
            <w:tcW w:w="10773" w:type="dxa"/>
          </w:tcPr>
          <w:p w:rsidR="00D61C2A" w:rsidRPr="008F60D2" w:rsidRDefault="00D61C2A" w:rsidP="00FE1C36">
            <w:pPr>
              <w:outlineLvl w:val="0"/>
              <w:rPr>
                <w:b/>
                <w:bCs/>
                <w:kern w:val="36"/>
                <w:sz w:val="16"/>
                <w:szCs w:val="16"/>
                <w:lang w:val="en-CA" w:eastAsia="en-CA"/>
              </w:rPr>
            </w:pPr>
            <w:r w:rsidRPr="008F60D2">
              <w:rPr>
                <w:b/>
                <w:i/>
                <w:sz w:val="16"/>
                <w:szCs w:val="16"/>
              </w:rPr>
              <w:t>Article 5:</w:t>
            </w:r>
            <w:r w:rsidRPr="008F60D2">
              <w:rPr>
                <w:sz w:val="16"/>
                <w:szCs w:val="16"/>
              </w:rPr>
              <w:t xml:space="preserve"> </w:t>
            </w:r>
            <w:r w:rsidRPr="008F60D2">
              <w:rPr>
                <w:b/>
                <w:bCs/>
                <w:i/>
                <w:kern w:val="36"/>
                <w:sz w:val="16"/>
                <w:szCs w:val="16"/>
                <w:lang w:val="en-CA" w:eastAsia="en-CA"/>
              </w:rPr>
              <w:t>What 'dead money'? Businesses boosting capital investment: survey</w:t>
            </w:r>
            <w:r w:rsidRPr="008F60D2">
              <w:rPr>
                <w:b/>
                <w:bCs/>
                <w:kern w:val="36"/>
                <w:sz w:val="16"/>
                <w:szCs w:val="16"/>
                <w:lang w:val="en-CA" w:eastAsia="en-CA"/>
              </w:rPr>
              <w:t xml:space="preserve"> </w:t>
            </w:r>
          </w:p>
          <w:p w:rsidR="00D61C2A" w:rsidRPr="008F60D2" w:rsidRDefault="00D61C2A" w:rsidP="00FE1C36">
            <w:pPr>
              <w:rPr>
                <w:sz w:val="16"/>
                <w:szCs w:val="16"/>
                <w:lang w:val="en-CA" w:eastAsia="en-CA"/>
              </w:rPr>
            </w:pPr>
            <w:r w:rsidRPr="008F60D2">
              <w:rPr>
                <w:sz w:val="16"/>
                <w:szCs w:val="16"/>
                <w:lang w:val="en-CA" w:eastAsia="en-CA"/>
              </w:rPr>
              <w:t xml:space="preserve">TAVIA GRANT, The Globe and Mail, Oct. 15 2012, 9:22 AM EDT </w:t>
            </w:r>
          </w:p>
          <w:p w:rsidR="00D61C2A" w:rsidRPr="008F60D2" w:rsidRDefault="00D61C2A" w:rsidP="00FE1C36">
            <w:pPr>
              <w:rPr>
                <w:sz w:val="16"/>
                <w:szCs w:val="16"/>
                <w:lang w:val="en-CA" w:eastAsia="en-CA"/>
              </w:rPr>
            </w:pPr>
          </w:p>
          <w:p w:rsidR="00D61C2A" w:rsidRPr="008F60D2" w:rsidRDefault="00D61C2A" w:rsidP="00FE1C36">
            <w:pPr>
              <w:rPr>
                <w:sz w:val="16"/>
                <w:szCs w:val="16"/>
                <w:lang w:val="en-CA" w:eastAsia="en-CA"/>
              </w:rPr>
            </w:pPr>
            <w:r w:rsidRPr="008F60D2">
              <w:rPr>
                <w:sz w:val="16"/>
                <w:szCs w:val="16"/>
                <w:lang w:val="en-CA" w:eastAsia="en-CA"/>
              </w:rPr>
              <w:t>For those fretting over dead money and Canada’s poor productivity record, there is a glimmer of hope, with a majority of businesses saying they will boost capital investment in the coming year. More than half of businesses in a new survey say they plan to make productivity-enhancing investments, such as buying new equipment, in the next 12 months. Most firms that aren’t planning on a big investment would like to, but cite constraints in working capital, access to credit and caution over an uncertain global economy.</w:t>
            </w:r>
          </w:p>
        </w:tc>
      </w:tr>
    </w:tbl>
    <w:p w:rsidR="00D61C2A" w:rsidRPr="007A52EA" w:rsidRDefault="00D61C2A" w:rsidP="00D61C2A">
      <w:pPr>
        <w:rPr>
          <w:sz w:val="20"/>
          <w:szCs w:val="20"/>
        </w:rPr>
      </w:pPr>
      <w:r w:rsidRPr="007A52EA">
        <w:rPr>
          <w:sz w:val="20"/>
          <w:szCs w:val="20"/>
        </w:rPr>
        <w:t xml:space="preserve">(v) </w:t>
      </w:r>
      <w:r w:rsidRPr="007A52EA">
        <w:rPr>
          <w:sz w:val="20"/>
          <w:szCs w:val="20"/>
        </w:rPr>
        <w:tab/>
        <w:t xml:space="preserve">Article 5: </w:t>
      </w:r>
    </w:p>
    <w:p w:rsidR="00D61C2A" w:rsidRPr="007A52EA" w:rsidRDefault="00D61C2A" w:rsidP="00D61C2A">
      <w:pPr>
        <w:ind w:left="426"/>
        <w:rPr>
          <w:sz w:val="20"/>
          <w:szCs w:val="20"/>
        </w:rPr>
      </w:pPr>
      <w:r w:rsidRPr="007A52EA">
        <w:rPr>
          <w:sz w:val="20"/>
          <w:szCs w:val="20"/>
        </w:rPr>
        <w:t xml:space="preserve"> </w:t>
      </w:r>
      <w:r w:rsidRPr="007A52EA">
        <w:rPr>
          <w:sz w:val="20"/>
          <w:szCs w:val="20"/>
        </w:rPr>
        <w:tab/>
        <w:t>(a)   Explain why interest rate is the cost of investment whether it is self-financed or borrowed (2 marks).</w:t>
      </w:r>
    </w:p>
    <w:p w:rsidR="00D61C2A" w:rsidRPr="00B2584D" w:rsidRDefault="00D61C2A" w:rsidP="00D61C2A">
      <w:pPr>
        <w:ind w:left="578"/>
        <w:rPr>
          <w:b/>
          <w:sz w:val="20"/>
          <w:szCs w:val="20"/>
        </w:rPr>
      </w:pPr>
      <w:r w:rsidRPr="00B2584D">
        <w:rPr>
          <w:b/>
          <w:sz w:val="20"/>
          <w:szCs w:val="20"/>
          <w:highlight w:val="yellow"/>
        </w:rPr>
        <w:t>If borrowed, one has to pay the interest. If self-financed, one has to give up the interest earnings that could have been made by lending the fund. In either way, interest is the opportunity cost of investment.</w:t>
      </w:r>
    </w:p>
    <w:p w:rsidR="00D61C2A" w:rsidRPr="007A52EA" w:rsidRDefault="00D61C2A" w:rsidP="00D61C2A">
      <w:pPr>
        <w:ind w:left="578"/>
        <w:rPr>
          <w:sz w:val="20"/>
          <w:szCs w:val="20"/>
        </w:rPr>
      </w:pPr>
    </w:p>
    <w:p w:rsidR="00D61C2A" w:rsidRPr="007A52EA" w:rsidRDefault="00D61C2A" w:rsidP="00D61C2A">
      <w:pPr>
        <w:ind w:left="578"/>
        <w:rPr>
          <w:sz w:val="20"/>
          <w:szCs w:val="20"/>
        </w:rPr>
      </w:pPr>
      <w:r w:rsidRPr="007A52EA">
        <w:rPr>
          <w:sz w:val="20"/>
          <w:szCs w:val="20"/>
        </w:rPr>
        <w:t xml:space="preserve">(b)   What should the Bank of Canada do if it would like to stimulate investment </w:t>
      </w:r>
      <w:proofErr w:type="gramStart"/>
      <w:r w:rsidRPr="007A52EA">
        <w:rPr>
          <w:sz w:val="20"/>
          <w:szCs w:val="20"/>
        </w:rPr>
        <w:t>expenditure.</w:t>
      </w:r>
      <w:proofErr w:type="gramEnd"/>
      <w:r w:rsidRPr="007A52EA">
        <w:rPr>
          <w:sz w:val="20"/>
          <w:szCs w:val="20"/>
        </w:rPr>
        <w:t xml:space="preserve"> Also explain why </w:t>
      </w:r>
    </w:p>
    <w:p w:rsidR="00D61C2A" w:rsidRPr="007A52EA" w:rsidRDefault="00D61C2A" w:rsidP="00D61C2A">
      <w:pPr>
        <w:ind w:left="578"/>
        <w:rPr>
          <w:sz w:val="20"/>
          <w:szCs w:val="20"/>
        </w:rPr>
      </w:pPr>
      <w:r w:rsidRPr="007A52EA">
        <w:rPr>
          <w:sz w:val="20"/>
          <w:szCs w:val="20"/>
        </w:rPr>
        <w:t xml:space="preserve">        </w:t>
      </w:r>
      <w:proofErr w:type="gramStart"/>
      <w:r w:rsidRPr="007A52EA">
        <w:rPr>
          <w:sz w:val="20"/>
          <w:szCs w:val="20"/>
        </w:rPr>
        <w:t>this</w:t>
      </w:r>
      <w:proofErr w:type="gramEnd"/>
      <w:r w:rsidRPr="007A52EA">
        <w:rPr>
          <w:sz w:val="20"/>
          <w:szCs w:val="20"/>
        </w:rPr>
        <w:t xml:space="preserve"> monetary policy change may not necessarily lead to higher investment spending if Canadian firms buy </w:t>
      </w:r>
    </w:p>
    <w:p w:rsidR="00D61C2A" w:rsidRPr="007A52EA" w:rsidRDefault="00D61C2A" w:rsidP="00D61C2A">
      <w:pPr>
        <w:ind w:left="578" w:firstLine="415"/>
        <w:rPr>
          <w:sz w:val="20"/>
          <w:szCs w:val="20"/>
        </w:rPr>
      </w:pPr>
      <w:proofErr w:type="gramStart"/>
      <w:r w:rsidRPr="007A52EA">
        <w:rPr>
          <w:sz w:val="20"/>
          <w:szCs w:val="20"/>
        </w:rPr>
        <w:t>most</w:t>
      </w:r>
      <w:proofErr w:type="gramEnd"/>
      <w:r w:rsidRPr="007A52EA">
        <w:rPr>
          <w:sz w:val="20"/>
          <w:szCs w:val="20"/>
        </w:rPr>
        <w:t xml:space="preserve"> of their machinery from the US (4 marks).</w:t>
      </w:r>
    </w:p>
    <w:p w:rsidR="00D61C2A" w:rsidRPr="00B2584D" w:rsidRDefault="00D61C2A" w:rsidP="00D61C2A">
      <w:pPr>
        <w:rPr>
          <w:b/>
          <w:sz w:val="20"/>
          <w:szCs w:val="20"/>
          <w:highlight w:val="yellow"/>
        </w:rPr>
      </w:pPr>
      <w:r>
        <w:rPr>
          <w:sz w:val="20"/>
          <w:szCs w:val="20"/>
        </w:rPr>
        <w:tab/>
      </w:r>
      <w:proofErr w:type="gramStart"/>
      <w:r w:rsidRPr="00B2584D">
        <w:rPr>
          <w:b/>
          <w:sz w:val="20"/>
          <w:szCs w:val="20"/>
          <w:highlight w:val="yellow"/>
        </w:rPr>
        <w:t>Lower interest rate, i.e. increase money supply.</w:t>
      </w:r>
      <w:proofErr w:type="gramEnd"/>
    </w:p>
    <w:p w:rsidR="00D61C2A" w:rsidRPr="00B2584D" w:rsidRDefault="00D61C2A" w:rsidP="00D61C2A">
      <w:pPr>
        <w:ind w:firstLine="578"/>
        <w:rPr>
          <w:b/>
          <w:sz w:val="20"/>
          <w:szCs w:val="20"/>
        </w:rPr>
      </w:pPr>
      <w:r w:rsidRPr="00B2584D">
        <w:rPr>
          <w:b/>
          <w:sz w:val="20"/>
          <w:szCs w:val="20"/>
          <w:highlight w:val="yellow"/>
        </w:rPr>
        <w:t>If most of the machineries were imported, it would have a negative effect on net export</w:t>
      </w:r>
      <w:r>
        <w:rPr>
          <w:b/>
          <w:sz w:val="20"/>
          <w:szCs w:val="20"/>
          <w:highlight w:val="yellow"/>
        </w:rPr>
        <w:t>s</w:t>
      </w:r>
      <w:r w:rsidRPr="00B2584D">
        <w:rPr>
          <w:b/>
          <w:sz w:val="20"/>
          <w:szCs w:val="20"/>
          <w:highlight w:val="yellow"/>
        </w:rPr>
        <w:t xml:space="preserve"> and therefore </w:t>
      </w:r>
      <w:r>
        <w:rPr>
          <w:b/>
          <w:sz w:val="20"/>
          <w:szCs w:val="20"/>
          <w:highlight w:val="yellow"/>
        </w:rPr>
        <w:t xml:space="preserve">on </w:t>
      </w:r>
      <w:r w:rsidRPr="00B2584D">
        <w:rPr>
          <w:b/>
          <w:sz w:val="20"/>
          <w:szCs w:val="20"/>
          <w:highlight w:val="yellow"/>
        </w:rPr>
        <w:t>GDP.</w:t>
      </w:r>
    </w:p>
    <w:p w:rsidR="00D61C2A" w:rsidRPr="007A52EA" w:rsidRDefault="00D61C2A" w:rsidP="00D61C2A">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3"/>
      </w:tblGrid>
      <w:tr w:rsidR="00D61C2A" w:rsidRPr="008F60D2" w:rsidTr="00FE1C36">
        <w:trPr>
          <w:trHeight w:val="837"/>
        </w:trPr>
        <w:tc>
          <w:tcPr>
            <w:tcW w:w="10773" w:type="dxa"/>
          </w:tcPr>
          <w:p w:rsidR="00D61C2A" w:rsidRPr="008F60D2" w:rsidRDefault="00D61C2A" w:rsidP="00FE1C36">
            <w:pPr>
              <w:pStyle w:val="Heading1"/>
              <w:rPr>
                <w:b/>
                <w:bCs/>
                <w:i/>
                <w:kern w:val="36"/>
                <w:sz w:val="16"/>
                <w:szCs w:val="16"/>
                <w:lang w:val="en-CA" w:eastAsia="en-CA"/>
              </w:rPr>
            </w:pPr>
            <w:r w:rsidRPr="008F60D2">
              <w:rPr>
                <w:i/>
                <w:sz w:val="16"/>
                <w:szCs w:val="16"/>
              </w:rPr>
              <w:br w:type="page"/>
            </w:r>
            <w:r w:rsidRPr="008F60D2">
              <w:rPr>
                <w:b/>
                <w:i/>
                <w:sz w:val="16"/>
                <w:szCs w:val="16"/>
              </w:rPr>
              <w:t xml:space="preserve">Article 6: </w:t>
            </w:r>
            <w:r w:rsidRPr="008F60D2">
              <w:rPr>
                <w:b/>
                <w:bCs/>
                <w:i/>
                <w:kern w:val="36"/>
                <w:sz w:val="16"/>
                <w:szCs w:val="16"/>
                <w:lang w:val="en-CA" w:eastAsia="en-CA"/>
              </w:rPr>
              <w:t>Yukon researchers testing plastic-to-oil conversion technology</w:t>
            </w:r>
          </w:p>
          <w:p w:rsidR="00D61C2A" w:rsidRPr="008F60D2" w:rsidRDefault="00D61C2A" w:rsidP="00FE1C36">
            <w:pPr>
              <w:rPr>
                <w:sz w:val="16"/>
                <w:szCs w:val="16"/>
                <w:lang w:val="en-CA" w:eastAsia="en-CA"/>
              </w:rPr>
            </w:pPr>
            <w:r w:rsidRPr="008F60D2">
              <w:rPr>
                <w:sz w:val="16"/>
                <w:szCs w:val="16"/>
                <w:lang w:val="en-CA" w:eastAsia="en-CA"/>
              </w:rPr>
              <w:t xml:space="preserve">CTVNews.ca Staff , Sep. 18, 2012 1:40PM EDT </w:t>
            </w:r>
          </w:p>
          <w:p w:rsidR="00D61C2A" w:rsidRPr="008F60D2" w:rsidRDefault="00D61C2A" w:rsidP="00FE1C36">
            <w:pPr>
              <w:rPr>
                <w:sz w:val="16"/>
                <w:szCs w:val="16"/>
                <w:lang w:val="en-CA" w:eastAsia="en-CA"/>
              </w:rPr>
            </w:pPr>
          </w:p>
          <w:p w:rsidR="00D61C2A" w:rsidRPr="008F60D2" w:rsidRDefault="00D61C2A" w:rsidP="00FE1C36">
            <w:pPr>
              <w:rPr>
                <w:sz w:val="16"/>
                <w:szCs w:val="16"/>
                <w:lang w:val="en-CA" w:eastAsia="en-CA"/>
              </w:rPr>
            </w:pPr>
            <w:r w:rsidRPr="008F60D2">
              <w:rPr>
                <w:sz w:val="16"/>
                <w:szCs w:val="16"/>
                <w:lang w:val="en-CA" w:eastAsia="en-CA"/>
              </w:rPr>
              <w:t>Researchers in the Yukon are testing a machine that can convert used plastics into diesel fuel. The machine takes plastic items and transforms them into a fuel that can be burned without refining. In an interview from Whitehorse this week, the director of Yukon College's Cold Climate Innovation centre Stephen Mooney explained how the first continuous-feed plastics to oil machine in North America works.</w:t>
            </w:r>
          </w:p>
          <w:p w:rsidR="00D61C2A" w:rsidRPr="008F60D2" w:rsidRDefault="00D61C2A" w:rsidP="00FE1C36">
            <w:pPr>
              <w:rPr>
                <w:sz w:val="16"/>
                <w:szCs w:val="16"/>
                <w:lang w:val="en-CA" w:eastAsia="en-CA"/>
              </w:rPr>
            </w:pPr>
          </w:p>
          <w:p w:rsidR="00D61C2A" w:rsidRPr="008F60D2" w:rsidRDefault="00D61C2A" w:rsidP="00FE1C36">
            <w:pPr>
              <w:rPr>
                <w:color w:val="000000"/>
                <w:sz w:val="16"/>
                <w:szCs w:val="16"/>
              </w:rPr>
            </w:pPr>
            <w:r w:rsidRPr="008F60D2">
              <w:rPr>
                <w:sz w:val="16"/>
                <w:szCs w:val="16"/>
                <w:lang w:val="en-CA" w:eastAsia="en-CA"/>
              </w:rPr>
              <w:t>"This machine heats up the plastic, then turns it into a liquid, and then it gasifies and then it condenses," said Mooney. "The plastic is turned into a synthetic fuel we can use in our furnaces and boilers throughout the Yukon." He expects to save $18,000 on heating oil last year, as well as the money he would have spent sorting, baling and transporting the plastic to be recycled in the south. ”This machine is creating a value-added product right here. It’s a win/win for the Yukon,” he said.</w:t>
            </w:r>
          </w:p>
        </w:tc>
      </w:tr>
    </w:tbl>
    <w:p w:rsidR="00D61C2A" w:rsidRPr="007A52EA" w:rsidRDefault="00D61C2A" w:rsidP="00D61C2A">
      <w:pPr>
        <w:rPr>
          <w:sz w:val="20"/>
          <w:szCs w:val="20"/>
        </w:rPr>
      </w:pPr>
      <w:proofErr w:type="gramStart"/>
      <w:r w:rsidRPr="007A52EA">
        <w:rPr>
          <w:sz w:val="20"/>
          <w:szCs w:val="20"/>
        </w:rPr>
        <w:t xml:space="preserve">(vi) </w:t>
      </w:r>
      <w:r w:rsidRPr="007A52EA">
        <w:rPr>
          <w:sz w:val="20"/>
          <w:szCs w:val="20"/>
        </w:rPr>
        <w:tab/>
        <w:t>Article</w:t>
      </w:r>
      <w:proofErr w:type="gramEnd"/>
      <w:r w:rsidRPr="007A52EA">
        <w:rPr>
          <w:sz w:val="20"/>
          <w:szCs w:val="20"/>
        </w:rPr>
        <w:t xml:space="preserve"> 6: </w:t>
      </w:r>
    </w:p>
    <w:p w:rsidR="00D61C2A" w:rsidRPr="007A52EA" w:rsidRDefault="00D61C2A" w:rsidP="00D61C2A">
      <w:pPr>
        <w:ind w:left="578"/>
        <w:rPr>
          <w:sz w:val="20"/>
          <w:szCs w:val="20"/>
        </w:rPr>
      </w:pPr>
      <w:r w:rsidRPr="007A52EA">
        <w:rPr>
          <w:sz w:val="20"/>
          <w:szCs w:val="20"/>
        </w:rPr>
        <w:t xml:space="preserve">(a) Write down the equation for </w:t>
      </w:r>
      <w:proofErr w:type="spellStart"/>
      <w:r w:rsidRPr="007A52EA">
        <w:rPr>
          <w:sz w:val="20"/>
          <w:szCs w:val="20"/>
        </w:rPr>
        <w:t>Yp</w:t>
      </w:r>
      <w:proofErr w:type="spellEnd"/>
      <w:r w:rsidRPr="007A52EA">
        <w:rPr>
          <w:sz w:val="20"/>
          <w:szCs w:val="20"/>
        </w:rPr>
        <w:t xml:space="preserve"> (not per-capita) and explain which component in the </w:t>
      </w:r>
      <w:proofErr w:type="spellStart"/>
      <w:r w:rsidRPr="007A52EA">
        <w:rPr>
          <w:sz w:val="20"/>
          <w:szCs w:val="20"/>
        </w:rPr>
        <w:t>Yp</w:t>
      </w:r>
      <w:proofErr w:type="spellEnd"/>
      <w:r w:rsidRPr="007A52EA">
        <w:rPr>
          <w:sz w:val="20"/>
          <w:szCs w:val="20"/>
        </w:rPr>
        <w:t xml:space="preserve"> equation is most </w:t>
      </w:r>
    </w:p>
    <w:p w:rsidR="00D61C2A" w:rsidRPr="007A52EA" w:rsidRDefault="00D61C2A" w:rsidP="00D61C2A">
      <w:pPr>
        <w:ind w:left="578"/>
        <w:rPr>
          <w:sz w:val="20"/>
          <w:szCs w:val="20"/>
        </w:rPr>
      </w:pPr>
      <w:r w:rsidRPr="007A52EA">
        <w:rPr>
          <w:sz w:val="20"/>
          <w:szCs w:val="20"/>
        </w:rPr>
        <w:t xml:space="preserve">      </w:t>
      </w:r>
      <w:proofErr w:type="gramStart"/>
      <w:r w:rsidRPr="007A52EA">
        <w:rPr>
          <w:sz w:val="20"/>
          <w:szCs w:val="20"/>
        </w:rPr>
        <w:t>likely</w:t>
      </w:r>
      <w:proofErr w:type="gramEnd"/>
      <w:r w:rsidRPr="007A52EA">
        <w:rPr>
          <w:sz w:val="20"/>
          <w:szCs w:val="20"/>
        </w:rPr>
        <w:t xml:space="preserve"> to be affected by this invention (2 marks).</w:t>
      </w:r>
    </w:p>
    <w:p w:rsidR="00D61C2A" w:rsidRPr="00573734" w:rsidRDefault="00D61C2A" w:rsidP="00D61C2A">
      <w:pPr>
        <w:ind w:firstLine="578"/>
        <w:rPr>
          <w:b/>
          <w:sz w:val="20"/>
          <w:szCs w:val="20"/>
          <w:highlight w:val="yellow"/>
        </w:rPr>
      </w:pPr>
      <w:proofErr w:type="spellStart"/>
      <w:r w:rsidRPr="00573734">
        <w:rPr>
          <w:b/>
          <w:sz w:val="20"/>
          <w:szCs w:val="20"/>
          <w:highlight w:val="yellow"/>
        </w:rPr>
        <w:t>Y</w:t>
      </w:r>
      <w:r w:rsidRPr="00573734">
        <w:rPr>
          <w:b/>
          <w:sz w:val="20"/>
          <w:szCs w:val="20"/>
          <w:highlight w:val="yellow"/>
          <w:vertAlign w:val="subscript"/>
        </w:rPr>
        <w:t>p</w:t>
      </w:r>
      <w:proofErr w:type="spellEnd"/>
      <w:r w:rsidRPr="00573734">
        <w:rPr>
          <w:b/>
          <w:sz w:val="20"/>
          <w:szCs w:val="20"/>
          <w:highlight w:val="yellow"/>
        </w:rPr>
        <w:t xml:space="preserve"> = A</w:t>
      </w:r>
      <w:r w:rsidRPr="00573734">
        <w:rPr>
          <w:b/>
          <w:sz w:val="20"/>
          <w:szCs w:val="20"/>
          <w:highlight w:val="yellow"/>
          <w:vertAlign w:val="subscript"/>
        </w:rPr>
        <w:t>t</w:t>
      </w:r>
      <w:r w:rsidRPr="00573734">
        <w:rPr>
          <w:b/>
          <w:sz w:val="20"/>
          <w:szCs w:val="20"/>
          <w:highlight w:val="yellow"/>
        </w:rPr>
        <w:t xml:space="preserve"> x </w:t>
      </w:r>
      <w:proofErr w:type="gramStart"/>
      <w:r w:rsidRPr="00573734">
        <w:rPr>
          <w:b/>
          <w:sz w:val="20"/>
          <w:szCs w:val="20"/>
          <w:highlight w:val="yellow"/>
        </w:rPr>
        <w:t>f(</w:t>
      </w:r>
      <w:proofErr w:type="spellStart"/>
      <w:proofErr w:type="gramEnd"/>
      <w:r w:rsidRPr="00573734">
        <w:rPr>
          <w:b/>
          <w:sz w:val="20"/>
          <w:szCs w:val="20"/>
          <w:highlight w:val="yellow"/>
        </w:rPr>
        <w:t>N</w:t>
      </w:r>
      <w:r w:rsidRPr="00573734">
        <w:rPr>
          <w:b/>
          <w:sz w:val="20"/>
          <w:szCs w:val="20"/>
          <w:highlight w:val="yellow"/>
          <w:vertAlign w:val="subscript"/>
        </w:rPr>
        <w:t>f</w:t>
      </w:r>
      <w:proofErr w:type="spellEnd"/>
      <w:r w:rsidRPr="00573734">
        <w:rPr>
          <w:b/>
          <w:sz w:val="20"/>
          <w:szCs w:val="20"/>
          <w:highlight w:val="yellow"/>
        </w:rPr>
        <w:t>, K</w:t>
      </w:r>
      <w:r w:rsidRPr="00573734">
        <w:rPr>
          <w:b/>
          <w:sz w:val="20"/>
          <w:szCs w:val="20"/>
          <w:highlight w:val="yellow"/>
          <w:vertAlign w:val="subscript"/>
        </w:rPr>
        <w:t>0</w:t>
      </w:r>
      <w:r w:rsidRPr="00573734">
        <w:rPr>
          <w:b/>
          <w:sz w:val="20"/>
          <w:szCs w:val="20"/>
          <w:highlight w:val="yellow"/>
        </w:rPr>
        <w:t>)</w:t>
      </w:r>
    </w:p>
    <w:p w:rsidR="00D61C2A" w:rsidRPr="00B11164" w:rsidRDefault="00D61C2A" w:rsidP="00D61C2A">
      <w:pPr>
        <w:ind w:left="578"/>
        <w:rPr>
          <w:b/>
          <w:sz w:val="20"/>
          <w:szCs w:val="20"/>
        </w:rPr>
      </w:pPr>
      <w:proofErr w:type="gramStart"/>
      <w:r w:rsidRPr="00B11164">
        <w:rPr>
          <w:b/>
          <w:sz w:val="20"/>
          <w:szCs w:val="20"/>
          <w:highlight w:val="yellow"/>
        </w:rPr>
        <w:t>A</w:t>
      </w:r>
      <w:r w:rsidRPr="00B11164">
        <w:rPr>
          <w:b/>
          <w:sz w:val="20"/>
          <w:szCs w:val="20"/>
          <w:highlight w:val="yellow"/>
          <w:vertAlign w:val="subscript"/>
        </w:rPr>
        <w:t xml:space="preserve">t </w:t>
      </w:r>
      <w:r w:rsidRPr="00B11164">
        <w:rPr>
          <w:b/>
          <w:sz w:val="20"/>
          <w:szCs w:val="20"/>
          <w:highlight w:val="yellow"/>
        </w:rPr>
        <w:t xml:space="preserve"> will</w:t>
      </w:r>
      <w:proofErr w:type="gramEnd"/>
      <w:r w:rsidRPr="00B11164">
        <w:rPr>
          <w:b/>
          <w:sz w:val="20"/>
          <w:szCs w:val="20"/>
          <w:highlight w:val="yellow"/>
        </w:rPr>
        <w:t xml:space="preserve"> increase, as a new technology has been developed. </w:t>
      </w:r>
    </w:p>
    <w:p w:rsidR="00D61C2A" w:rsidRPr="007A52EA" w:rsidRDefault="00D61C2A" w:rsidP="00D61C2A">
      <w:pPr>
        <w:ind w:firstLine="578"/>
        <w:rPr>
          <w:sz w:val="20"/>
          <w:szCs w:val="20"/>
        </w:rPr>
      </w:pPr>
    </w:p>
    <w:p w:rsidR="00D61C2A" w:rsidRPr="007A52EA" w:rsidRDefault="00D61C2A" w:rsidP="00D61C2A">
      <w:pPr>
        <w:ind w:left="578"/>
        <w:rPr>
          <w:sz w:val="20"/>
          <w:szCs w:val="20"/>
        </w:rPr>
      </w:pPr>
      <w:r w:rsidRPr="007A52EA">
        <w:rPr>
          <w:sz w:val="20"/>
          <w:szCs w:val="20"/>
        </w:rPr>
        <w:t xml:space="preserve">(b) Write down the equation for per capita </w:t>
      </w:r>
      <w:proofErr w:type="spellStart"/>
      <w:r w:rsidRPr="007A52EA">
        <w:rPr>
          <w:sz w:val="20"/>
          <w:szCs w:val="20"/>
        </w:rPr>
        <w:t>Yp</w:t>
      </w:r>
      <w:proofErr w:type="spellEnd"/>
      <w:r w:rsidRPr="007A52EA">
        <w:rPr>
          <w:sz w:val="20"/>
          <w:szCs w:val="20"/>
        </w:rPr>
        <w:t xml:space="preserve"> and explain how it will be affected by this invention, considering </w:t>
      </w:r>
    </w:p>
    <w:p w:rsidR="00D61C2A" w:rsidRDefault="00D61C2A" w:rsidP="00D61C2A">
      <w:pPr>
        <w:ind w:left="578"/>
        <w:rPr>
          <w:sz w:val="20"/>
          <w:szCs w:val="20"/>
        </w:rPr>
      </w:pPr>
      <w:r w:rsidRPr="007A52EA">
        <w:rPr>
          <w:sz w:val="20"/>
          <w:szCs w:val="20"/>
        </w:rPr>
        <w:t xml:space="preserve">      </w:t>
      </w:r>
      <w:proofErr w:type="spellStart"/>
      <w:proofErr w:type="gramStart"/>
      <w:r w:rsidRPr="007A52EA">
        <w:rPr>
          <w:sz w:val="20"/>
          <w:szCs w:val="20"/>
        </w:rPr>
        <w:t>labour</w:t>
      </w:r>
      <w:proofErr w:type="spellEnd"/>
      <w:proofErr w:type="gramEnd"/>
      <w:r w:rsidRPr="007A52EA">
        <w:rPr>
          <w:sz w:val="20"/>
          <w:szCs w:val="20"/>
        </w:rPr>
        <w:t xml:space="preserve"> and capital stay constant. How will the productivity of </w:t>
      </w:r>
      <w:proofErr w:type="spellStart"/>
      <w:r w:rsidRPr="007A52EA">
        <w:rPr>
          <w:sz w:val="20"/>
          <w:szCs w:val="20"/>
        </w:rPr>
        <w:t>labour</w:t>
      </w:r>
      <w:proofErr w:type="spellEnd"/>
      <w:r w:rsidRPr="007A52EA">
        <w:rPr>
          <w:sz w:val="20"/>
          <w:szCs w:val="20"/>
        </w:rPr>
        <w:t xml:space="preserve"> be affected? Explain (3 marks).</w:t>
      </w:r>
    </w:p>
    <w:p w:rsidR="00D61C2A" w:rsidRPr="00573734" w:rsidRDefault="00D61C2A" w:rsidP="00D61C2A">
      <w:pPr>
        <w:ind w:firstLine="578"/>
        <w:rPr>
          <w:b/>
          <w:sz w:val="22"/>
          <w:highlight w:val="yellow"/>
        </w:rPr>
      </w:pPr>
      <w:r w:rsidRPr="00573734">
        <w:rPr>
          <w:b/>
          <w:sz w:val="22"/>
          <w:highlight w:val="yellow"/>
        </w:rPr>
        <w:t>y = A x k</w:t>
      </w:r>
      <w:r w:rsidRPr="00573734">
        <w:rPr>
          <w:b/>
          <w:sz w:val="22"/>
          <w:highlight w:val="yellow"/>
          <w:vertAlign w:val="superscript"/>
        </w:rPr>
        <w:t>1/3</w:t>
      </w:r>
    </w:p>
    <w:p w:rsidR="00D61C2A" w:rsidRPr="00B11164" w:rsidRDefault="00D61C2A" w:rsidP="00D61C2A">
      <w:pPr>
        <w:ind w:left="578"/>
        <w:rPr>
          <w:b/>
          <w:sz w:val="20"/>
          <w:szCs w:val="20"/>
        </w:rPr>
      </w:pPr>
      <w:r w:rsidRPr="00B11164">
        <w:rPr>
          <w:b/>
          <w:sz w:val="22"/>
          <w:highlight w:val="yellow"/>
        </w:rPr>
        <w:t>A will increase.</w:t>
      </w:r>
      <w:r w:rsidRPr="00B11164">
        <w:rPr>
          <w:b/>
          <w:sz w:val="20"/>
          <w:szCs w:val="20"/>
          <w:highlight w:val="yellow"/>
        </w:rPr>
        <w:t xml:space="preserve"> That would make both </w:t>
      </w:r>
      <w:proofErr w:type="spellStart"/>
      <w:r w:rsidRPr="00B11164">
        <w:rPr>
          <w:b/>
          <w:sz w:val="20"/>
          <w:szCs w:val="20"/>
          <w:highlight w:val="yellow"/>
        </w:rPr>
        <w:t>labour</w:t>
      </w:r>
      <w:proofErr w:type="spellEnd"/>
      <w:r w:rsidRPr="00B11164">
        <w:rPr>
          <w:b/>
          <w:sz w:val="20"/>
          <w:szCs w:val="20"/>
          <w:highlight w:val="yellow"/>
        </w:rPr>
        <w:t xml:space="preserve"> and capital more productive and will increase production capacity.</w:t>
      </w:r>
    </w:p>
    <w:p w:rsidR="00D61C2A" w:rsidRPr="00573734" w:rsidRDefault="00D61C2A" w:rsidP="00D61C2A">
      <w:pPr>
        <w:rPr>
          <w:b/>
          <w:sz w:val="20"/>
          <w:szCs w:val="20"/>
        </w:rPr>
      </w:pPr>
    </w:p>
    <w:p w:rsidR="00D61C2A" w:rsidRPr="007A52EA" w:rsidRDefault="00D61C2A" w:rsidP="00D61C2A">
      <w:pPr>
        <w:ind w:left="578"/>
        <w:rPr>
          <w:sz w:val="20"/>
          <w:szCs w:val="20"/>
        </w:rPr>
      </w:pPr>
      <w:r w:rsidRPr="007A52EA">
        <w:rPr>
          <w:sz w:val="20"/>
          <w:szCs w:val="20"/>
        </w:rPr>
        <w:t xml:space="preserve">(c) Use the AD=AS=LAS diagram to show how this news would affect our long run inflation rate. If the Bank of </w:t>
      </w:r>
    </w:p>
    <w:p w:rsidR="00D61C2A" w:rsidRPr="007A52EA" w:rsidRDefault="00D61C2A" w:rsidP="00D61C2A">
      <w:pPr>
        <w:ind w:left="851"/>
        <w:rPr>
          <w:sz w:val="20"/>
          <w:szCs w:val="20"/>
        </w:rPr>
      </w:pPr>
      <w:r w:rsidRPr="007A52EA">
        <w:rPr>
          <w:sz w:val="20"/>
          <w:szCs w:val="20"/>
        </w:rPr>
        <w:t xml:space="preserve"> Canada </w:t>
      </w:r>
      <w:proofErr w:type="gramStart"/>
      <w:r w:rsidRPr="007A52EA">
        <w:rPr>
          <w:sz w:val="20"/>
          <w:szCs w:val="20"/>
        </w:rPr>
        <w:t>were</w:t>
      </w:r>
      <w:proofErr w:type="gramEnd"/>
      <w:r w:rsidRPr="007A52EA">
        <w:rPr>
          <w:sz w:val="20"/>
          <w:szCs w:val="20"/>
        </w:rPr>
        <w:t xml:space="preserve"> to keep our current targeted inflation range, what should it do? Explain (3 marks).</w:t>
      </w:r>
    </w:p>
    <w:p w:rsidR="00D61C2A" w:rsidRPr="007A52EA" w:rsidRDefault="00D61C2A" w:rsidP="00D61C2A">
      <w:pPr>
        <w:ind w:left="851"/>
        <w:rPr>
          <w:sz w:val="20"/>
          <w:szCs w:val="20"/>
        </w:rPr>
      </w:pPr>
      <w:r w:rsidRPr="007A52EA">
        <w:rPr>
          <w:noProof/>
          <w:sz w:val="20"/>
          <w:szCs w:val="20"/>
          <w:lang w:val="en-CA" w:eastAsia="en-CA"/>
        </w:rPr>
        <mc:AlternateContent>
          <mc:Choice Requires="wps">
            <w:drawing>
              <wp:anchor distT="0" distB="0" distL="114300" distR="114300" simplePos="0" relativeHeight="251683840" behindDoc="0" locked="0" layoutInCell="1" allowOverlap="1" wp14:anchorId="58DAA6C3" wp14:editId="573C737C">
                <wp:simplePos x="0" y="0"/>
                <wp:positionH relativeFrom="column">
                  <wp:posOffset>748030</wp:posOffset>
                </wp:positionH>
                <wp:positionV relativeFrom="paragraph">
                  <wp:posOffset>125095</wp:posOffset>
                </wp:positionV>
                <wp:extent cx="15240" cy="1213485"/>
                <wp:effectExtent l="0" t="0" r="22860" b="24765"/>
                <wp:wrapNone/>
                <wp:docPr id="43" name="Straight Connector 43"/>
                <wp:cNvGraphicFramePr/>
                <a:graphic xmlns:a="http://schemas.openxmlformats.org/drawingml/2006/main">
                  <a:graphicData uri="http://schemas.microsoft.com/office/word/2010/wordprocessingShape">
                    <wps:wsp>
                      <wps:cNvCnPr/>
                      <wps:spPr>
                        <a:xfrm>
                          <a:off x="0" y="0"/>
                          <a:ext cx="15240" cy="121348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58.9pt,9.85pt" to="60.1pt,1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" strokecolor="#4a7ebb"/>
            </w:pict>
          </mc:Fallback>
        </mc:AlternateContent>
      </w:r>
    </w:p>
    <w:p w:rsidR="00D61C2A" w:rsidRPr="00B2584D" w:rsidRDefault="00D61C2A" w:rsidP="00D61C2A">
      <w:pPr>
        <w:ind w:left="851"/>
        <w:rPr>
          <w:sz w:val="22"/>
        </w:rPr>
      </w:pPr>
      <w:r w:rsidRPr="00B2584D">
        <w:rPr>
          <w:noProof/>
          <w:sz w:val="22"/>
          <w:lang w:val="en-CA" w:eastAsia="en-CA"/>
        </w:rPr>
        <mc:AlternateContent>
          <mc:Choice Requires="wps">
            <w:drawing>
              <wp:anchor distT="0" distB="0" distL="114300" distR="114300" simplePos="0" relativeHeight="251713536" behindDoc="0" locked="0" layoutInCell="1" allowOverlap="1" wp14:anchorId="4527446C" wp14:editId="0E78BE0D">
                <wp:simplePos x="0" y="0"/>
                <wp:positionH relativeFrom="column">
                  <wp:posOffset>748030</wp:posOffset>
                </wp:positionH>
                <wp:positionV relativeFrom="paragraph">
                  <wp:posOffset>125095</wp:posOffset>
                </wp:positionV>
                <wp:extent cx="15240" cy="1213485"/>
                <wp:effectExtent l="0" t="0" r="22860" b="24765"/>
                <wp:wrapNone/>
                <wp:docPr id="44" name="Straight Connector 44"/>
                <wp:cNvGraphicFramePr/>
                <a:graphic xmlns:a="http://schemas.openxmlformats.org/drawingml/2006/main">
                  <a:graphicData uri="http://schemas.microsoft.com/office/word/2010/wordprocessingShape">
                    <wps:wsp>
                      <wps:cNvCnPr/>
                      <wps:spPr>
                        <a:xfrm>
                          <a:off x="0" y="0"/>
                          <a:ext cx="15240" cy="121348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4"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58.9pt,9.85pt" to="60.1pt,1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" strokecolor="#4a7ebb"/>
            </w:pict>
          </mc:Fallback>
        </mc:AlternateContent>
      </w:r>
      <w:r w:rsidRPr="00B2584D">
        <w:rPr>
          <w:sz w:val="22"/>
        </w:rPr>
        <w:t>P</w:t>
      </w:r>
      <w:r w:rsidRPr="00B2584D">
        <w:rPr>
          <w:sz w:val="22"/>
        </w:rPr>
        <w:tab/>
      </w:r>
      <w:r w:rsidRPr="00B2584D">
        <w:rPr>
          <w:sz w:val="22"/>
        </w:rPr>
        <w:tab/>
        <w:t xml:space="preserve"> LRAS1     LRAS2</w:t>
      </w:r>
    </w:p>
    <w:p w:rsidR="00D61C2A" w:rsidRPr="00B2584D" w:rsidRDefault="00D61C2A" w:rsidP="00D61C2A">
      <w:pPr>
        <w:ind w:left="851"/>
        <w:rPr>
          <w:sz w:val="22"/>
        </w:rPr>
      </w:pPr>
      <w:r w:rsidRPr="00B2584D">
        <w:rPr>
          <w:noProof/>
          <w:sz w:val="22"/>
          <w:lang w:val="en-CA" w:eastAsia="en-CA"/>
        </w:rPr>
        <mc:AlternateContent>
          <mc:Choice Requires="wps">
            <w:drawing>
              <wp:anchor distT="0" distB="0" distL="114300" distR="114300" simplePos="0" relativeHeight="251723776" behindDoc="0" locked="0" layoutInCell="1" allowOverlap="1" wp14:anchorId="491FB1E5" wp14:editId="5FF8685E">
                <wp:simplePos x="0" y="0"/>
                <wp:positionH relativeFrom="column">
                  <wp:posOffset>1570990</wp:posOffset>
                </wp:positionH>
                <wp:positionV relativeFrom="paragraph">
                  <wp:posOffset>149860</wp:posOffset>
                </wp:positionV>
                <wp:extent cx="228600" cy="0"/>
                <wp:effectExtent l="0" t="101600" r="25400" b="127000"/>
                <wp:wrapNone/>
                <wp:docPr id="45" name="Straight Arrow Connector 45"/>
                <wp:cNvGraphicFramePr/>
                <a:graphic xmlns:a="http://schemas.openxmlformats.org/drawingml/2006/main">
                  <a:graphicData uri="http://schemas.microsoft.com/office/word/2010/wordprocessingShape">
                    <wps:wsp>
                      <wps:cNvCnPr/>
                      <wps:spPr>
                        <a:xfrm>
                          <a:off x="0" y="0"/>
                          <a:ext cx="22860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123.7pt;margin-top:11.8pt;width:18pt;height: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" strokecolor="#4a7ebb">
                <v:stroke endarrow="open"/>
              </v:shape>
            </w:pict>
          </mc:Fallback>
        </mc:AlternateContent>
      </w:r>
      <w:r w:rsidRPr="00B2584D">
        <w:rPr>
          <w:noProof/>
          <w:sz w:val="22"/>
          <w:lang w:val="en-CA" w:eastAsia="en-CA"/>
        </w:rPr>
        <mc:AlternateContent>
          <mc:Choice Requires="wps">
            <w:drawing>
              <wp:anchor distT="0" distB="0" distL="114300" distR="114300" simplePos="0" relativeHeight="251718656" behindDoc="0" locked="0" layoutInCell="1" allowOverlap="1" wp14:anchorId="57C8D79B" wp14:editId="4F044002">
                <wp:simplePos x="0" y="0"/>
                <wp:positionH relativeFrom="column">
                  <wp:posOffset>1891030</wp:posOffset>
                </wp:positionH>
                <wp:positionV relativeFrom="paragraph">
                  <wp:posOffset>127635</wp:posOffset>
                </wp:positionV>
                <wp:extent cx="19050" cy="1047750"/>
                <wp:effectExtent l="0" t="0" r="19050" b="19050"/>
                <wp:wrapNone/>
                <wp:docPr id="46" name="Straight Connector 46"/>
                <wp:cNvGraphicFramePr/>
                <a:graphic xmlns:a="http://schemas.openxmlformats.org/drawingml/2006/main">
                  <a:graphicData uri="http://schemas.microsoft.com/office/word/2010/wordprocessingShape">
                    <wps:wsp>
                      <wps:cNvCnPr/>
                      <wps:spPr>
                        <a:xfrm>
                          <a:off x="0" y="0"/>
                          <a:ext cx="19050" cy="104775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6"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148.9pt,10.05pt" to="150.4pt,9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" strokecolor="#4a7ebb"/>
            </w:pict>
          </mc:Fallback>
        </mc:AlternateContent>
      </w:r>
      <w:r w:rsidRPr="00B2584D">
        <w:rPr>
          <w:noProof/>
          <w:sz w:val="22"/>
          <w:lang w:val="en-CA" w:eastAsia="en-CA"/>
        </w:rPr>
        <mc:AlternateContent>
          <mc:Choice Requires="wps">
            <w:drawing>
              <wp:anchor distT="0" distB="0" distL="114300" distR="114300" simplePos="0" relativeHeight="251715584" behindDoc="0" locked="0" layoutInCell="1" allowOverlap="1" wp14:anchorId="71185960" wp14:editId="4E29B11C">
                <wp:simplePos x="0" y="0"/>
                <wp:positionH relativeFrom="column">
                  <wp:posOffset>1510030</wp:posOffset>
                </wp:positionH>
                <wp:positionV relativeFrom="paragraph">
                  <wp:posOffset>60959</wp:posOffset>
                </wp:positionV>
                <wp:extent cx="28575" cy="1118235"/>
                <wp:effectExtent l="0" t="0" r="28575" b="24765"/>
                <wp:wrapNone/>
                <wp:docPr id="47" name="Straight Connector 47"/>
                <wp:cNvGraphicFramePr/>
                <a:graphic xmlns:a="http://schemas.openxmlformats.org/drawingml/2006/main">
                  <a:graphicData uri="http://schemas.microsoft.com/office/word/2010/wordprocessingShape">
                    <wps:wsp>
                      <wps:cNvCnPr/>
                      <wps:spPr>
                        <a:xfrm>
                          <a:off x="0" y="0"/>
                          <a:ext cx="28575" cy="111823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7"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118.9pt,4.8pt" to="121.15pt,9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" strokecolor="#4a7ebb"/>
            </w:pict>
          </mc:Fallback>
        </mc:AlternateContent>
      </w:r>
    </w:p>
    <w:p w:rsidR="00D61C2A" w:rsidRPr="00B2584D" w:rsidRDefault="00D61C2A" w:rsidP="00D61C2A">
      <w:pPr>
        <w:ind w:left="851"/>
        <w:rPr>
          <w:sz w:val="22"/>
        </w:rPr>
      </w:pPr>
      <w:r w:rsidRPr="00B2584D">
        <w:rPr>
          <w:noProof/>
          <w:sz w:val="22"/>
          <w:lang w:val="en-CA" w:eastAsia="en-CA"/>
        </w:rPr>
        <mc:AlternateContent>
          <mc:Choice Requires="wps">
            <w:drawing>
              <wp:anchor distT="0" distB="0" distL="114300" distR="114300" simplePos="0" relativeHeight="251717632" behindDoc="0" locked="0" layoutInCell="1" allowOverlap="1" wp14:anchorId="307C551E" wp14:editId="2CDA207D">
                <wp:simplePos x="0" y="0"/>
                <wp:positionH relativeFrom="column">
                  <wp:posOffset>976629</wp:posOffset>
                </wp:positionH>
                <wp:positionV relativeFrom="paragraph">
                  <wp:posOffset>62230</wp:posOffset>
                </wp:positionV>
                <wp:extent cx="1038225" cy="581025"/>
                <wp:effectExtent l="0" t="0" r="28575" b="28575"/>
                <wp:wrapNone/>
                <wp:docPr id="48" name="Straight Connector 48"/>
                <wp:cNvGraphicFramePr/>
                <a:graphic xmlns:a="http://schemas.openxmlformats.org/drawingml/2006/main">
                  <a:graphicData uri="http://schemas.microsoft.com/office/word/2010/wordprocessingShape">
                    <wps:wsp>
                      <wps:cNvCnPr/>
                      <wps:spPr>
                        <a:xfrm flipV="1">
                          <a:off x="0" y="0"/>
                          <a:ext cx="1038225" cy="5810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8" o:spid="_x0000_s1026" style="position:absolute;flip:y;z-index:251717632;visibility:visible;mso-wrap-style:square;mso-wrap-distance-left:9pt;mso-wrap-distance-top:0;mso-wrap-distance-right:9pt;mso-wrap-distance-bottom:0;mso-position-horizontal:absolute;mso-position-horizontal-relative:text;mso-position-vertical:absolute;mso-position-vertical-relative:text" from="76.9pt,4.9pt" to="158.65pt,5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" strokecolor="#4a7ebb"/>
            </w:pict>
          </mc:Fallback>
        </mc:AlternateContent>
      </w:r>
      <w:r w:rsidRPr="00B2584D">
        <w:rPr>
          <w:noProof/>
          <w:sz w:val="22"/>
          <w:lang w:val="en-CA" w:eastAsia="en-CA"/>
        </w:rPr>
        <mc:AlternateContent>
          <mc:Choice Requires="wps">
            <w:drawing>
              <wp:anchor distT="0" distB="0" distL="114300" distR="114300" simplePos="0" relativeHeight="251716608" behindDoc="0" locked="0" layoutInCell="1" allowOverlap="1" wp14:anchorId="471D24EA" wp14:editId="441E061D">
                <wp:simplePos x="0" y="0"/>
                <wp:positionH relativeFrom="column">
                  <wp:posOffset>976629</wp:posOffset>
                </wp:positionH>
                <wp:positionV relativeFrom="paragraph">
                  <wp:posOffset>62230</wp:posOffset>
                </wp:positionV>
                <wp:extent cx="1438275" cy="695325"/>
                <wp:effectExtent l="0" t="0" r="28575" b="28575"/>
                <wp:wrapNone/>
                <wp:docPr id="49" name="Straight Connector 49"/>
                <wp:cNvGraphicFramePr/>
                <a:graphic xmlns:a="http://schemas.openxmlformats.org/drawingml/2006/main">
                  <a:graphicData uri="http://schemas.microsoft.com/office/word/2010/wordprocessingShape">
                    <wps:wsp>
                      <wps:cNvCnPr/>
                      <wps:spPr>
                        <a:xfrm>
                          <a:off x="0" y="0"/>
                          <a:ext cx="1438275" cy="6953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9"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76.9pt,4.9pt" to="190.15pt,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" strokecolor="#4a7ebb"/>
            </w:pict>
          </mc:Fallback>
        </mc:AlternateContent>
      </w:r>
      <w:r w:rsidRPr="00B2584D">
        <w:rPr>
          <w:sz w:val="22"/>
        </w:rPr>
        <w:tab/>
      </w:r>
      <w:r w:rsidRPr="00B2584D">
        <w:rPr>
          <w:sz w:val="22"/>
        </w:rPr>
        <w:tab/>
      </w:r>
      <w:r w:rsidRPr="00B2584D">
        <w:rPr>
          <w:sz w:val="22"/>
        </w:rPr>
        <w:tab/>
      </w:r>
      <w:r w:rsidRPr="00B2584D">
        <w:rPr>
          <w:sz w:val="22"/>
        </w:rPr>
        <w:tab/>
        <w:t xml:space="preserve">      AS1</w:t>
      </w:r>
    </w:p>
    <w:p w:rsidR="00D61C2A" w:rsidRPr="00B2584D" w:rsidRDefault="00D61C2A" w:rsidP="00D61C2A">
      <w:pPr>
        <w:ind w:left="851"/>
        <w:rPr>
          <w:sz w:val="22"/>
        </w:rPr>
      </w:pPr>
      <w:r w:rsidRPr="00B2584D">
        <w:rPr>
          <w:noProof/>
          <w:sz w:val="22"/>
          <w:lang w:val="en-CA" w:eastAsia="en-CA"/>
        </w:rPr>
        <mc:AlternateContent>
          <mc:Choice Requires="wps">
            <w:drawing>
              <wp:anchor distT="0" distB="0" distL="114300" distR="114300" simplePos="0" relativeHeight="251719680" behindDoc="0" locked="0" layoutInCell="1" allowOverlap="1" wp14:anchorId="4EDD6FF5" wp14:editId="201CF9A6">
                <wp:simplePos x="0" y="0"/>
                <wp:positionH relativeFrom="column">
                  <wp:posOffset>1252855</wp:posOffset>
                </wp:positionH>
                <wp:positionV relativeFrom="paragraph">
                  <wp:posOffset>44450</wp:posOffset>
                </wp:positionV>
                <wp:extent cx="1162050" cy="666750"/>
                <wp:effectExtent l="0" t="0" r="19050" b="19050"/>
                <wp:wrapNone/>
                <wp:docPr id="50" name="Straight Connector 50"/>
                <wp:cNvGraphicFramePr/>
                <a:graphic xmlns:a="http://schemas.openxmlformats.org/drawingml/2006/main">
                  <a:graphicData uri="http://schemas.microsoft.com/office/word/2010/wordprocessingShape">
                    <wps:wsp>
                      <wps:cNvCnPr/>
                      <wps:spPr>
                        <a:xfrm flipV="1">
                          <a:off x="0" y="0"/>
                          <a:ext cx="1162050" cy="66675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50" o:spid="_x0000_s1026" style="position:absolute;flip:y;z-index:251719680;visibility:visible;mso-wrap-style:square;mso-wrap-distance-left:9pt;mso-wrap-distance-top:0;mso-wrap-distance-right:9pt;mso-wrap-distance-bottom:0;mso-position-horizontal:absolute;mso-position-horizontal-relative:text;mso-position-vertical:absolute;mso-position-vertical-relative:text" from="98.65pt,3.5pt" to="190.1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" strokecolor="#4a7ebb"/>
            </w:pict>
          </mc:Fallback>
        </mc:AlternateContent>
      </w:r>
      <w:r w:rsidRPr="00B2584D">
        <w:rPr>
          <w:sz w:val="22"/>
        </w:rPr>
        <w:tab/>
      </w:r>
      <w:r w:rsidRPr="00B2584D">
        <w:rPr>
          <w:sz w:val="22"/>
        </w:rPr>
        <w:tab/>
      </w:r>
      <w:r w:rsidRPr="00B2584D">
        <w:rPr>
          <w:sz w:val="22"/>
        </w:rPr>
        <w:tab/>
      </w:r>
      <w:r w:rsidRPr="00B2584D">
        <w:rPr>
          <w:sz w:val="22"/>
        </w:rPr>
        <w:tab/>
      </w:r>
      <w:r w:rsidRPr="00B2584D">
        <w:rPr>
          <w:sz w:val="22"/>
        </w:rPr>
        <w:tab/>
        <w:t xml:space="preserve">       AS2</w:t>
      </w:r>
    </w:p>
    <w:p w:rsidR="00D61C2A" w:rsidRPr="00B2584D" w:rsidRDefault="00D61C2A" w:rsidP="00D61C2A">
      <w:pPr>
        <w:ind w:left="851"/>
        <w:rPr>
          <w:sz w:val="22"/>
        </w:rPr>
      </w:pPr>
      <w:r w:rsidRPr="00B2584D">
        <w:rPr>
          <w:noProof/>
          <w:sz w:val="22"/>
          <w:lang w:val="en-CA" w:eastAsia="en-CA"/>
        </w:rPr>
        <mc:AlternateContent>
          <mc:Choice Requires="wps">
            <w:drawing>
              <wp:anchor distT="0" distB="0" distL="114300" distR="114300" simplePos="0" relativeHeight="251722752" behindDoc="0" locked="0" layoutInCell="1" allowOverlap="1" wp14:anchorId="12A22183" wp14:editId="70EC47A6">
                <wp:simplePos x="0" y="0"/>
                <wp:positionH relativeFrom="column">
                  <wp:posOffset>690880</wp:posOffset>
                </wp:positionH>
                <wp:positionV relativeFrom="paragraph">
                  <wp:posOffset>26670</wp:posOffset>
                </wp:positionV>
                <wp:extent cx="9525" cy="209550"/>
                <wp:effectExtent l="76200" t="0" r="66675" b="57150"/>
                <wp:wrapNone/>
                <wp:docPr id="51" name="Straight Arrow Connector 51"/>
                <wp:cNvGraphicFramePr/>
                <a:graphic xmlns:a="http://schemas.openxmlformats.org/drawingml/2006/main">
                  <a:graphicData uri="http://schemas.microsoft.com/office/word/2010/wordprocessingShape">
                    <wps:wsp>
                      <wps:cNvCnPr/>
                      <wps:spPr>
                        <a:xfrm>
                          <a:off x="0" y="0"/>
                          <a:ext cx="9525" cy="2095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Straight Arrow Connector 51" o:spid="_x0000_s1026" type="#_x0000_t32" style="position:absolute;margin-left:54.4pt;margin-top:2.1pt;width:.75pt;height:16.5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" strokecolor="#4a7ebb">
                <v:stroke endarrow="open"/>
              </v:shape>
            </w:pict>
          </mc:Fallback>
        </mc:AlternateContent>
      </w:r>
      <w:r w:rsidRPr="00B2584D">
        <w:rPr>
          <w:noProof/>
          <w:sz w:val="22"/>
          <w:lang w:val="en-CA" w:eastAsia="en-CA"/>
        </w:rPr>
        <mc:AlternateContent>
          <mc:Choice Requires="wps">
            <w:drawing>
              <wp:anchor distT="0" distB="0" distL="114300" distR="114300" simplePos="0" relativeHeight="251720704" behindDoc="0" locked="0" layoutInCell="1" allowOverlap="1" wp14:anchorId="338599D3" wp14:editId="276B0A7F">
                <wp:simplePos x="0" y="0"/>
                <wp:positionH relativeFrom="column">
                  <wp:posOffset>763270</wp:posOffset>
                </wp:positionH>
                <wp:positionV relativeFrom="paragraph">
                  <wp:posOffset>17145</wp:posOffset>
                </wp:positionV>
                <wp:extent cx="775335" cy="9525"/>
                <wp:effectExtent l="0" t="0" r="24765" b="28575"/>
                <wp:wrapNone/>
                <wp:docPr id="52" name="Straight Connector 52"/>
                <wp:cNvGraphicFramePr/>
                <a:graphic xmlns:a="http://schemas.openxmlformats.org/drawingml/2006/main">
                  <a:graphicData uri="http://schemas.microsoft.com/office/word/2010/wordprocessingShape">
                    <wps:wsp>
                      <wps:cNvCnPr/>
                      <wps:spPr>
                        <a:xfrm flipH="1">
                          <a:off x="0" y="0"/>
                          <a:ext cx="775335" cy="95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52" o:spid="_x0000_s1026" style="position:absolute;flip:x;z-index:251720704;visibility:visible;mso-wrap-style:square;mso-wrap-distance-left:9pt;mso-wrap-distance-top:0;mso-wrap-distance-right:9pt;mso-wrap-distance-bottom:0;mso-position-horizontal:absolute;mso-position-horizontal-relative:text;mso-position-vertical:absolute;mso-position-vertical-relative:text" from="60.1pt,1.35pt" to="121.1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" strokecolor="#4a7ebb"/>
            </w:pict>
          </mc:Fallback>
        </mc:AlternateContent>
      </w:r>
    </w:p>
    <w:p w:rsidR="00D61C2A" w:rsidRPr="00B2584D" w:rsidRDefault="00D61C2A" w:rsidP="00D61C2A">
      <w:pPr>
        <w:ind w:left="851"/>
        <w:rPr>
          <w:sz w:val="22"/>
        </w:rPr>
      </w:pPr>
      <w:r w:rsidRPr="00B2584D">
        <w:rPr>
          <w:noProof/>
          <w:sz w:val="22"/>
          <w:lang w:val="en-CA" w:eastAsia="en-CA"/>
        </w:rPr>
        <mc:AlternateContent>
          <mc:Choice Requires="wps">
            <w:drawing>
              <wp:anchor distT="0" distB="0" distL="114300" distR="114300" simplePos="0" relativeHeight="251721728" behindDoc="0" locked="0" layoutInCell="1" allowOverlap="1" wp14:anchorId="507E719E" wp14:editId="1DD99F2E">
                <wp:simplePos x="0" y="0"/>
                <wp:positionH relativeFrom="column">
                  <wp:posOffset>767080</wp:posOffset>
                </wp:positionH>
                <wp:positionV relativeFrom="paragraph">
                  <wp:posOffset>37465</wp:posOffset>
                </wp:positionV>
                <wp:extent cx="1123950" cy="38100"/>
                <wp:effectExtent l="0" t="0" r="19050" b="19050"/>
                <wp:wrapNone/>
                <wp:docPr id="54" name="Straight Connector 54"/>
                <wp:cNvGraphicFramePr/>
                <a:graphic xmlns:a="http://schemas.openxmlformats.org/drawingml/2006/main">
                  <a:graphicData uri="http://schemas.microsoft.com/office/word/2010/wordprocessingShape">
                    <wps:wsp>
                      <wps:cNvCnPr/>
                      <wps:spPr>
                        <a:xfrm flipH="1">
                          <a:off x="0" y="0"/>
                          <a:ext cx="1123950" cy="381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54" o:spid="_x0000_s1026" style="position:absolute;flip:x;z-index:251721728;visibility:visible;mso-wrap-style:square;mso-wrap-distance-left:9pt;mso-wrap-distance-top:0;mso-wrap-distance-right:9pt;mso-wrap-distance-bottom:0;mso-position-horizontal:absolute;mso-position-horizontal-relative:text;mso-position-vertical:absolute;mso-position-vertical-relative:text" from="60.4pt,2.95pt" to="148.9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" strokecolor="#4a7ebb"/>
            </w:pict>
          </mc:Fallback>
        </mc:AlternateContent>
      </w:r>
    </w:p>
    <w:p w:rsidR="00D61C2A" w:rsidRPr="00B2584D" w:rsidRDefault="00D61C2A" w:rsidP="00D61C2A">
      <w:pPr>
        <w:ind w:left="851"/>
        <w:rPr>
          <w:sz w:val="22"/>
        </w:rPr>
      </w:pPr>
      <w:r w:rsidRPr="00B2584D">
        <w:rPr>
          <w:sz w:val="22"/>
        </w:rPr>
        <w:tab/>
      </w:r>
      <w:r w:rsidRPr="00B2584D">
        <w:rPr>
          <w:sz w:val="22"/>
        </w:rPr>
        <w:tab/>
      </w:r>
      <w:r w:rsidRPr="00B2584D">
        <w:rPr>
          <w:sz w:val="22"/>
        </w:rPr>
        <w:tab/>
      </w:r>
      <w:r w:rsidRPr="00B2584D">
        <w:rPr>
          <w:sz w:val="22"/>
        </w:rPr>
        <w:tab/>
      </w:r>
      <w:r w:rsidRPr="00B2584D">
        <w:rPr>
          <w:sz w:val="22"/>
        </w:rPr>
        <w:tab/>
        <w:t xml:space="preserve">      AD</w:t>
      </w:r>
    </w:p>
    <w:p w:rsidR="00D61C2A" w:rsidRPr="00B2584D" w:rsidRDefault="00D61C2A" w:rsidP="00D61C2A">
      <w:pPr>
        <w:ind w:left="851"/>
        <w:rPr>
          <w:sz w:val="22"/>
        </w:rPr>
      </w:pPr>
      <w:r w:rsidRPr="00B2584D">
        <w:rPr>
          <w:noProof/>
          <w:sz w:val="22"/>
          <w:lang w:val="en-CA" w:eastAsia="en-CA"/>
        </w:rPr>
        <mc:AlternateContent>
          <mc:Choice Requires="wps">
            <w:drawing>
              <wp:anchor distT="0" distB="0" distL="114300" distR="114300" simplePos="0" relativeHeight="251714560" behindDoc="0" locked="0" layoutInCell="1" allowOverlap="1" wp14:anchorId="40BC66F3" wp14:editId="16C65DCF">
                <wp:simplePos x="0" y="0"/>
                <wp:positionH relativeFrom="column">
                  <wp:posOffset>748030</wp:posOffset>
                </wp:positionH>
                <wp:positionV relativeFrom="paragraph">
                  <wp:posOffset>213913</wp:posOffset>
                </wp:positionV>
                <wp:extent cx="1923415" cy="0"/>
                <wp:effectExtent l="0" t="0" r="19685" b="19050"/>
                <wp:wrapNone/>
                <wp:docPr id="55" name="Straight Connector 55"/>
                <wp:cNvGraphicFramePr/>
                <a:graphic xmlns:a="http://schemas.openxmlformats.org/drawingml/2006/main">
                  <a:graphicData uri="http://schemas.microsoft.com/office/word/2010/wordprocessingShape">
                    <wps:wsp>
                      <wps:cNvCnPr/>
                      <wps:spPr>
                        <a:xfrm>
                          <a:off x="0" y="0"/>
                          <a:ext cx="192341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55"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58.9pt,16.85pt" to="210.3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" strokecolor="#4a7ebb"/>
            </w:pict>
          </mc:Fallback>
        </mc:AlternateContent>
      </w:r>
      <w:r w:rsidRPr="00B2584D">
        <w:rPr>
          <w:sz w:val="22"/>
        </w:rPr>
        <w:tab/>
      </w:r>
      <w:r w:rsidRPr="00B2584D">
        <w:rPr>
          <w:sz w:val="22"/>
        </w:rPr>
        <w:tab/>
      </w:r>
      <w:r w:rsidRPr="00B2584D">
        <w:rPr>
          <w:sz w:val="22"/>
        </w:rPr>
        <w:tab/>
      </w:r>
      <w:r w:rsidRPr="00B2584D">
        <w:rPr>
          <w:sz w:val="22"/>
        </w:rPr>
        <w:tab/>
      </w:r>
      <w:r w:rsidRPr="00B2584D">
        <w:rPr>
          <w:sz w:val="22"/>
        </w:rPr>
        <w:tab/>
      </w:r>
      <w:r w:rsidRPr="00B2584D">
        <w:rPr>
          <w:sz w:val="22"/>
        </w:rPr>
        <w:tab/>
        <w:t xml:space="preserve">      Y</w:t>
      </w:r>
    </w:p>
    <w:p w:rsidR="00D61C2A" w:rsidRDefault="00D61C2A" w:rsidP="00D61C2A">
      <w:pPr>
        <w:ind w:left="851"/>
        <w:rPr>
          <w:sz w:val="22"/>
          <w:szCs w:val="22"/>
          <w:highlight w:val="yellow"/>
        </w:rPr>
      </w:pPr>
    </w:p>
    <w:p w:rsidR="00D61C2A" w:rsidRPr="00B2584D" w:rsidRDefault="00D61C2A" w:rsidP="00D61C2A">
      <w:pPr>
        <w:ind w:left="851"/>
        <w:rPr>
          <w:b/>
          <w:sz w:val="20"/>
          <w:szCs w:val="20"/>
        </w:rPr>
      </w:pPr>
      <w:r>
        <w:rPr>
          <w:b/>
          <w:sz w:val="20"/>
          <w:szCs w:val="20"/>
          <w:highlight w:val="yellow"/>
        </w:rPr>
        <w:t>An increase in production (supply) will drive prices down. In order to maintain the inflation rate constant</w:t>
      </w:r>
      <w:proofErr w:type="gramStart"/>
      <w:r>
        <w:rPr>
          <w:b/>
          <w:sz w:val="20"/>
          <w:szCs w:val="20"/>
          <w:highlight w:val="yellow"/>
        </w:rPr>
        <w:t xml:space="preserve">,  </w:t>
      </w:r>
      <w:r w:rsidRPr="00B2584D">
        <w:rPr>
          <w:b/>
          <w:sz w:val="20"/>
          <w:szCs w:val="20"/>
          <w:highlight w:val="yellow"/>
        </w:rPr>
        <w:t>BOC</w:t>
      </w:r>
      <w:proofErr w:type="gramEnd"/>
      <w:r w:rsidRPr="00B2584D">
        <w:rPr>
          <w:b/>
          <w:sz w:val="20"/>
          <w:szCs w:val="20"/>
          <w:highlight w:val="yellow"/>
        </w:rPr>
        <w:t xml:space="preserve"> would have to</w:t>
      </w:r>
      <w:r w:rsidRPr="004E3A14">
        <w:rPr>
          <w:b/>
          <w:sz w:val="20"/>
          <w:szCs w:val="20"/>
          <w:highlight w:val="yellow"/>
        </w:rPr>
        <w:t xml:space="preserve"> </w:t>
      </w:r>
      <w:r w:rsidR="00FE1C36" w:rsidRPr="004E3A14">
        <w:rPr>
          <w:b/>
          <w:sz w:val="20"/>
          <w:szCs w:val="20"/>
          <w:highlight w:val="yellow"/>
        </w:rPr>
        <w:t>in</w:t>
      </w:r>
      <w:r w:rsidRPr="004E3A14">
        <w:rPr>
          <w:b/>
          <w:sz w:val="20"/>
          <w:szCs w:val="20"/>
          <w:highlight w:val="yellow"/>
        </w:rPr>
        <w:t>c</w:t>
      </w:r>
      <w:r>
        <w:rPr>
          <w:b/>
          <w:sz w:val="20"/>
          <w:szCs w:val="20"/>
          <w:highlight w:val="yellow"/>
        </w:rPr>
        <w:t>rease</w:t>
      </w:r>
      <w:r w:rsidRPr="00B2584D">
        <w:rPr>
          <w:b/>
          <w:sz w:val="20"/>
          <w:szCs w:val="20"/>
          <w:highlight w:val="yellow"/>
        </w:rPr>
        <w:t xml:space="preserve"> money supply.</w:t>
      </w:r>
    </w:p>
    <w:p w:rsidR="00D61C2A" w:rsidRPr="007A52EA" w:rsidRDefault="00D61C2A" w:rsidP="00D61C2A">
      <w:pPr>
        <w:ind w:left="851"/>
        <w:jc w:val="center"/>
        <w:rPr>
          <w:sz w:val="20"/>
          <w:szCs w:val="20"/>
        </w:rPr>
      </w:pPr>
    </w:p>
    <w:p w:rsidR="00D61C2A" w:rsidRPr="007A52EA" w:rsidRDefault="00D61C2A" w:rsidP="00D61C2A">
      <w:pPr>
        <w:ind w:left="851"/>
        <w:jc w:val="center"/>
        <w:rPr>
          <w:sz w:val="20"/>
          <w:szCs w:val="20"/>
        </w:rPr>
      </w:pPr>
      <w:r w:rsidRPr="007A52EA">
        <w:rPr>
          <w:sz w:val="20"/>
          <w:szCs w:val="20"/>
        </w:rPr>
        <w:t>The End… Have a great holiday break!</w:t>
      </w:r>
    </w:p>
    <w:p w:rsidR="00D61C2A" w:rsidRDefault="00D61C2A" w:rsidP="00D61C2A">
      <w:pPr>
        <w:rPr>
          <w:b/>
          <w:bCs/>
          <w:sz w:val="22"/>
          <w:szCs w:val="28"/>
          <w:u w:val="single"/>
        </w:rPr>
      </w:pPr>
    </w:p>
    <w:sectPr w:rsidR="00D61C2A">
      <w:footerReference w:type="even" r:id="rId11"/>
      <w:footerReference w:type="default" r:id="rId12"/>
      <w:pgSz w:w="12240" w:h="15840"/>
      <w:pgMar w:top="709" w:right="616" w:bottom="567" w:left="907"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017" w:rsidRDefault="00EE2017">
      <w:r>
        <w:separator/>
      </w:r>
    </w:p>
  </w:endnote>
  <w:endnote w:type="continuationSeparator" w:id="0">
    <w:p w:rsidR="00EE2017" w:rsidRDefault="00EE2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GillSans">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C36" w:rsidRDefault="00FE1C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E1C36" w:rsidRDefault="00FE1C3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C36" w:rsidRDefault="00FE1C36">
    <w:pPr>
      <w:pStyle w:val="Footer"/>
      <w:framePr w:wrap="around" w:vAnchor="text" w:hAnchor="margin" w:xAlign="right"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732A6E">
      <w:rPr>
        <w:rStyle w:val="PageNumber"/>
        <w:noProof/>
        <w:sz w:val="16"/>
      </w:rPr>
      <w:t>2</w:t>
    </w:r>
    <w:r>
      <w:rPr>
        <w:rStyle w:val="PageNumber"/>
        <w:sz w:val="16"/>
      </w:rPr>
      <w:fldChar w:fldCharType="end"/>
    </w:r>
  </w:p>
  <w:p w:rsidR="00FE1C36" w:rsidRDefault="00FE1C3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017" w:rsidRDefault="00EE2017">
      <w:r>
        <w:separator/>
      </w:r>
    </w:p>
  </w:footnote>
  <w:footnote w:type="continuationSeparator" w:id="0">
    <w:p w:rsidR="00EE2017" w:rsidRDefault="00EE20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3401"/>
    <w:multiLevelType w:val="hybridMultilevel"/>
    <w:tmpl w:val="2CE222A4"/>
    <w:lvl w:ilvl="0" w:tplc="CF56B37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727B93"/>
    <w:multiLevelType w:val="hybridMultilevel"/>
    <w:tmpl w:val="7BD044AC"/>
    <w:lvl w:ilvl="0" w:tplc="3174B786">
      <w:start w:val="1"/>
      <w:numFmt w:val="upp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D0202C"/>
    <w:multiLevelType w:val="hybridMultilevel"/>
    <w:tmpl w:val="2B26DFFE"/>
    <w:lvl w:ilvl="0" w:tplc="91D62B2C">
      <w:start w:val="1"/>
      <w:numFmt w:val="upperLetter"/>
      <w:lvlText w:val="%1)"/>
      <w:lvlJc w:val="left"/>
      <w:pPr>
        <w:tabs>
          <w:tab w:val="num" w:pos="872"/>
        </w:tabs>
        <w:ind w:left="872" w:hanging="360"/>
      </w:pPr>
      <w:rPr>
        <w:rFonts w:ascii="Times New Roman" w:eastAsia="Times New Roman" w:hAnsi="Times New Roman" w:cs="Times New Roman"/>
      </w:rPr>
    </w:lvl>
    <w:lvl w:ilvl="1" w:tplc="56B49034">
      <w:start w:val="4"/>
      <w:numFmt w:val="upperLetter"/>
      <w:lvlText w:val="%2)"/>
      <w:lvlJc w:val="left"/>
      <w:pPr>
        <w:tabs>
          <w:tab w:val="num" w:pos="1817"/>
        </w:tabs>
        <w:ind w:left="1817" w:hanging="585"/>
      </w:pPr>
      <w:rPr>
        <w:rFonts w:hint="default"/>
      </w:rPr>
    </w:lvl>
    <w:lvl w:ilvl="2" w:tplc="0409001B" w:tentative="1">
      <w:start w:val="1"/>
      <w:numFmt w:val="lowerRoman"/>
      <w:lvlText w:val="%3."/>
      <w:lvlJc w:val="right"/>
      <w:pPr>
        <w:tabs>
          <w:tab w:val="num" w:pos="2312"/>
        </w:tabs>
        <w:ind w:left="2312" w:hanging="180"/>
      </w:pPr>
    </w:lvl>
    <w:lvl w:ilvl="3" w:tplc="0409000F" w:tentative="1">
      <w:start w:val="1"/>
      <w:numFmt w:val="decimal"/>
      <w:lvlText w:val="%4."/>
      <w:lvlJc w:val="left"/>
      <w:pPr>
        <w:tabs>
          <w:tab w:val="num" w:pos="3032"/>
        </w:tabs>
        <w:ind w:left="3032" w:hanging="360"/>
      </w:pPr>
    </w:lvl>
    <w:lvl w:ilvl="4" w:tplc="04090019" w:tentative="1">
      <w:start w:val="1"/>
      <w:numFmt w:val="lowerLetter"/>
      <w:lvlText w:val="%5."/>
      <w:lvlJc w:val="left"/>
      <w:pPr>
        <w:tabs>
          <w:tab w:val="num" w:pos="3752"/>
        </w:tabs>
        <w:ind w:left="3752" w:hanging="360"/>
      </w:pPr>
    </w:lvl>
    <w:lvl w:ilvl="5" w:tplc="0409001B" w:tentative="1">
      <w:start w:val="1"/>
      <w:numFmt w:val="lowerRoman"/>
      <w:lvlText w:val="%6."/>
      <w:lvlJc w:val="right"/>
      <w:pPr>
        <w:tabs>
          <w:tab w:val="num" w:pos="4472"/>
        </w:tabs>
        <w:ind w:left="4472" w:hanging="180"/>
      </w:pPr>
    </w:lvl>
    <w:lvl w:ilvl="6" w:tplc="0409000F" w:tentative="1">
      <w:start w:val="1"/>
      <w:numFmt w:val="decimal"/>
      <w:lvlText w:val="%7."/>
      <w:lvlJc w:val="left"/>
      <w:pPr>
        <w:tabs>
          <w:tab w:val="num" w:pos="5192"/>
        </w:tabs>
        <w:ind w:left="5192" w:hanging="360"/>
      </w:pPr>
    </w:lvl>
    <w:lvl w:ilvl="7" w:tplc="04090019" w:tentative="1">
      <w:start w:val="1"/>
      <w:numFmt w:val="lowerLetter"/>
      <w:lvlText w:val="%8."/>
      <w:lvlJc w:val="left"/>
      <w:pPr>
        <w:tabs>
          <w:tab w:val="num" w:pos="5912"/>
        </w:tabs>
        <w:ind w:left="5912" w:hanging="360"/>
      </w:pPr>
    </w:lvl>
    <w:lvl w:ilvl="8" w:tplc="0409001B" w:tentative="1">
      <w:start w:val="1"/>
      <w:numFmt w:val="lowerRoman"/>
      <w:lvlText w:val="%9."/>
      <w:lvlJc w:val="right"/>
      <w:pPr>
        <w:tabs>
          <w:tab w:val="num" w:pos="6632"/>
        </w:tabs>
        <w:ind w:left="6632" w:hanging="180"/>
      </w:pPr>
    </w:lvl>
  </w:abstractNum>
  <w:abstractNum w:abstractNumId="3">
    <w:nsid w:val="19947A00"/>
    <w:multiLevelType w:val="hybridMultilevel"/>
    <w:tmpl w:val="5E0EAEA0"/>
    <w:lvl w:ilvl="0" w:tplc="010808AA">
      <w:start w:val="9"/>
      <w:numFmt w:val="lowerLetter"/>
      <w:lvlText w:val="(%1)"/>
      <w:lvlJc w:val="left"/>
      <w:pPr>
        <w:tabs>
          <w:tab w:val="num" w:pos="1320"/>
        </w:tabs>
        <w:ind w:left="1320" w:hanging="360"/>
      </w:pPr>
      <w:rPr>
        <w:rFonts w:hint="default"/>
      </w:rPr>
    </w:lvl>
    <w:lvl w:ilvl="1" w:tplc="AA76085A">
      <w:start w:val="2"/>
      <w:numFmt w:val="lowerRoman"/>
      <w:lvlText w:val="(%2)"/>
      <w:lvlJc w:val="left"/>
      <w:pPr>
        <w:tabs>
          <w:tab w:val="num" w:pos="2400"/>
        </w:tabs>
        <w:ind w:left="2400" w:hanging="720"/>
      </w:pPr>
      <w:rPr>
        <w:rFonts w:hint="default"/>
      </w:rPr>
    </w:lvl>
    <w:lvl w:ilvl="2" w:tplc="9586AF74">
      <w:start w:val="4"/>
      <w:numFmt w:val="lowerLetter"/>
      <w:lvlText w:val="%3."/>
      <w:lvlJc w:val="left"/>
      <w:pPr>
        <w:tabs>
          <w:tab w:val="num" w:pos="2940"/>
        </w:tabs>
        <w:ind w:left="2940" w:hanging="360"/>
      </w:pPr>
      <w:rPr>
        <w:rFonts w:hint="default"/>
        <w:color w:val="000000"/>
      </w:rPr>
    </w:lvl>
    <w:lvl w:ilvl="3" w:tplc="CBD40026">
      <w:start w:val="1"/>
      <w:numFmt w:val="decimal"/>
      <w:lvlText w:val="%4."/>
      <w:lvlJc w:val="left"/>
      <w:pPr>
        <w:tabs>
          <w:tab w:val="num" w:pos="3480"/>
        </w:tabs>
        <w:ind w:left="3480" w:hanging="360"/>
      </w:pPr>
      <w:rPr>
        <w:rFonts w:hint="default"/>
      </w:rPr>
    </w:lvl>
    <w:lvl w:ilvl="4" w:tplc="A09A9DA4">
      <w:start w:val="1"/>
      <w:numFmt w:val="upperLetter"/>
      <w:lvlText w:val="%5)"/>
      <w:lvlJc w:val="left"/>
      <w:pPr>
        <w:tabs>
          <w:tab w:val="num" w:pos="4200"/>
        </w:tabs>
        <w:ind w:left="4200" w:hanging="360"/>
      </w:pPr>
      <w:rPr>
        <w:rFonts w:hint="default"/>
      </w:rPr>
    </w:lvl>
    <w:lvl w:ilvl="5" w:tplc="1E9807CA">
      <w:start w:val="1"/>
      <w:numFmt w:val="upperRoman"/>
      <w:lvlText w:val="%6."/>
      <w:lvlJc w:val="left"/>
      <w:pPr>
        <w:tabs>
          <w:tab w:val="num" w:pos="5460"/>
        </w:tabs>
        <w:ind w:left="5460" w:hanging="720"/>
      </w:pPr>
      <w:rPr>
        <w:rFonts w:hint="default"/>
      </w:r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4">
    <w:nsid w:val="1A0E3B8E"/>
    <w:multiLevelType w:val="hybridMultilevel"/>
    <w:tmpl w:val="6A607BAE"/>
    <w:lvl w:ilvl="0" w:tplc="59E2A158">
      <w:start w:val="13"/>
      <w:numFmt w:val="decimal"/>
      <w:lvlText w:val="%1."/>
      <w:lvlJc w:val="left"/>
      <w:pPr>
        <w:ind w:left="1440" w:hanging="360"/>
      </w:pPr>
      <w:rPr>
        <w:rFonts w:hint="default"/>
      </w:rPr>
    </w:lvl>
    <w:lvl w:ilvl="1" w:tplc="10090019">
      <w:start w:val="1"/>
      <w:numFmt w:val="lowerLetter"/>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5082FB88">
      <w:start w:val="1"/>
      <w:numFmt w:val="upperLetter"/>
      <w:pStyle w:val="MCoptionsChar"/>
      <w:lvlText w:val="%5)"/>
      <w:lvlJc w:val="left"/>
      <w:pPr>
        <w:ind w:left="4320" w:hanging="360"/>
      </w:pPr>
      <w:rPr>
        <w:rFonts w:ascii="Times New Roman" w:eastAsia="MS Gothic" w:hAnsi="Times New Roman" w:cs="Times New Roman"/>
      </w:r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
    <w:nsid w:val="1AB00927"/>
    <w:multiLevelType w:val="hybridMultilevel"/>
    <w:tmpl w:val="DE588758"/>
    <w:lvl w:ilvl="0" w:tplc="C7CED758">
      <w:start w:val="1"/>
      <w:numFmt w:val="upp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B34408C"/>
    <w:multiLevelType w:val="hybridMultilevel"/>
    <w:tmpl w:val="789091F4"/>
    <w:lvl w:ilvl="0" w:tplc="19BEE10E">
      <w:start w:val="1"/>
      <w:numFmt w:val="lowerLetter"/>
      <w:lvlText w:val="%1)"/>
      <w:lvlJc w:val="left"/>
      <w:pPr>
        <w:tabs>
          <w:tab w:val="num" w:pos="720"/>
        </w:tabs>
        <w:ind w:left="720" w:hanging="360"/>
      </w:pPr>
      <w:rPr>
        <w:rFonts w:hint="default"/>
        <w:caps/>
        <w:szCs w:val="20"/>
      </w:rPr>
    </w:lvl>
    <w:lvl w:ilvl="1" w:tplc="9D901CB8">
      <w:start w:val="24"/>
      <w:numFmt w:val="decimal"/>
      <w:lvlText w:val="%2."/>
      <w:lvlJc w:val="left"/>
      <w:pPr>
        <w:tabs>
          <w:tab w:val="num" w:pos="1440"/>
        </w:tabs>
        <w:ind w:left="1440" w:hanging="360"/>
      </w:pPr>
      <w:rPr>
        <w:rFonts w:hint="default"/>
      </w:rPr>
    </w:lvl>
    <w:lvl w:ilvl="2" w:tplc="38383B92">
      <w:start w:val="1"/>
      <w:numFmt w:val="upperLetter"/>
      <w:lvlText w:val="%3)"/>
      <w:lvlJc w:val="left"/>
      <w:pPr>
        <w:tabs>
          <w:tab w:val="num" w:pos="2340"/>
        </w:tabs>
        <w:ind w:left="2340" w:hanging="360"/>
      </w:pPr>
      <w:rPr>
        <w:rFonts w:hint="default"/>
      </w:rPr>
    </w:lvl>
    <w:lvl w:ilvl="3" w:tplc="E612CEBC">
      <w:start w:val="1"/>
      <w:numFmt w:val="low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D0A60D4E">
      <w:start w:val="1"/>
      <w:numFmt w:val="lowerLetter"/>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B9555F1"/>
    <w:multiLevelType w:val="hybridMultilevel"/>
    <w:tmpl w:val="8EC47A8A"/>
    <w:lvl w:ilvl="0" w:tplc="4070890C">
      <w:start w:val="1"/>
      <w:numFmt w:val="upperLetter"/>
      <w:lvlText w:val="%1)"/>
      <w:lvlJc w:val="left"/>
      <w:pPr>
        <w:tabs>
          <w:tab w:val="num" w:pos="1337"/>
        </w:tabs>
        <w:ind w:left="1337" w:hanging="570"/>
      </w:pPr>
      <w:rPr>
        <w:rFonts w:hint="default"/>
      </w:rPr>
    </w:lvl>
    <w:lvl w:ilvl="1" w:tplc="BDFCF7A2">
      <w:start w:val="1"/>
      <w:numFmt w:val="lowerRoman"/>
      <w:lvlText w:val="(%2)"/>
      <w:lvlJc w:val="left"/>
      <w:pPr>
        <w:tabs>
          <w:tab w:val="num" w:pos="2207"/>
        </w:tabs>
        <w:ind w:left="2207" w:hanging="720"/>
      </w:pPr>
      <w:rPr>
        <w:rFonts w:hint="default"/>
      </w:rPr>
    </w:lvl>
    <w:lvl w:ilvl="2" w:tplc="7EC27CCE">
      <w:start w:val="1"/>
      <w:numFmt w:val="lowerLetter"/>
      <w:lvlText w:val="(%3)"/>
      <w:lvlJc w:val="left"/>
      <w:pPr>
        <w:tabs>
          <w:tab w:val="num" w:pos="2747"/>
        </w:tabs>
        <w:ind w:left="2747" w:hanging="360"/>
      </w:pPr>
      <w:rPr>
        <w:rFonts w:hint="default"/>
      </w:rPr>
    </w:lvl>
    <w:lvl w:ilvl="3" w:tplc="0409000F" w:tentative="1">
      <w:start w:val="1"/>
      <w:numFmt w:val="decimal"/>
      <w:lvlText w:val="%4."/>
      <w:lvlJc w:val="left"/>
      <w:pPr>
        <w:tabs>
          <w:tab w:val="num" w:pos="3287"/>
        </w:tabs>
        <w:ind w:left="3287" w:hanging="360"/>
      </w:pPr>
    </w:lvl>
    <w:lvl w:ilvl="4" w:tplc="04090019" w:tentative="1">
      <w:start w:val="1"/>
      <w:numFmt w:val="lowerLetter"/>
      <w:lvlText w:val="%5."/>
      <w:lvlJc w:val="left"/>
      <w:pPr>
        <w:tabs>
          <w:tab w:val="num" w:pos="4007"/>
        </w:tabs>
        <w:ind w:left="4007" w:hanging="360"/>
      </w:pPr>
    </w:lvl>
    <w:lvl w:ilvl="5" w:tplc="0409001B" w:tentative="1">
      <w:start w:val="1"/>
      <w:numFmt w:val="lowerRoman"/>
      <w:lvlText w:val="%6."/>
      <w:lvlJc w:val="right"/>
      <w:pPr>
        <w:tabs>
          <w:tab w:val="num" w:pos="4727"/>
        </w:tabs>
        <w:ind w:left="4727" w:hanging="180"/>
      </w:pPr>
    </w:lvl>
    <w:lvl w:ilvl="6" w:tplc="0409000F" w:tentative="1">
      <w:start w:val="1"/>
      <w:numFmt w:val="decimal"/>
      <w:lvlText w:val="%7."/>
      <w:lvlJc w:val="left"/>
      <w:pPr>
        <w:tabs>
          <w:tab w:val="num" w:pos="5447"/>
        </w:tabs>
        <w:ind w:left="5447" w:hanging="360"/>
      </w:pPr>
    </w:lvl>
    <w:lvl w:ilvl="7" w:tplc="04090019" w:tentative="1">
      <w:start w:val="1"/>
      <w:numFmt w:val="lowerLetter"/>
      <w:lvlText w:val="%8."/>
      <w:lvlJc w:val="left"/>
      <w:pPr>
        <w:tabs>
          <w:tab w:val="num" w:pos="6167"/>
        </w:tabs>
        <w:ind w:left="6167" w:hanging="360"/>
      </w:pPr>
    </w:lvl>
    <w:lvl w:ilvl="8" w:tplc="0409001B" w:tentative="1">
      <w:start w:val="1"/>
      <w:numFmt w:val="lowerRoman"/>
      <w:lvlText w:val="%9."/>
      <w:lvlJc w:val="right"/>
      <w:pPr>
        <w:tabs>
          <w:tab w:val="num" w:pos="6887"/>
        </w:tabs>
        <w:ind w:left="6887" w:hanging="180"/>
      </w:pPr>
    </w:lvl>
  </w:abstractNum>
  <w:abstractNum w:abstractNumId="8">
    <w:nsid w:val="202140F0"/>
    <w:multiLevelType w:val="hybridMultilevel"/>
    <w:tmpl w:val="38382E16"/>
    <w:lvl w:ilvl="0" w:tplc="72A20E40">
      <w:start w:val="1"/>
      <w:numFmt w:val="lowerLetter"/>
      <w:lvlText w:val="%1."/>
      <w:lvlJc w:val="left"/>
      <w:pPr>
        <w:tabs>
          <w:tab w:val="num" w:pos="1146"/>
        </w:tabs>
        <w:ind w:left="1146" w:hanging="570"/>
      </w:pPr>
      <w:rPr>
        <w:rFonts w:hint="default"/>
      </w:rPr>
    </w:lvl>
    <w:lvl w:ilvl="1" w:tplc="7DC21EB4">
      <w:start w:val="1"/>
      <w:numFmt w:val="lowerRoman"/>
      <w:lvlText w:val="(%2)"/>
      <w:lvlJc w:val="left"/>
      <w:pPr>
        <w:tabs>
          <w:tab w:val="num" w:pos="2016"/>
        </w:tabs>
        <w:ind w:left="2016" w:hanging="720"/>
      </w:pPr>
      <w:rPr>
        <w:rFonts w:hint="default"/>
      </w:rPr>
    </w:lvl>
    <w:lvl w:ilvl="2" w:tplc="0409001B">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9">
    <w:nsid w:val="20EE76D4"/>
    <w:multiLevelType w:val="hybridMultilevel"/>
    <w:tmpl w:val="938CD84A"/>
    <w:lvl w:ilvl="0" w:tplc="06567728">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2295681B"/>
    <w:multiLevelType w:val="hybridMultilevel"/>
    <w:tmpl w:val="7DBC00B0"/>
    <w:lvl w:ilvl="0" w:tplc="FDD8F69E">
      <w:start w:val="1"/>
      <w:numFmt w:val="upperLetter"/>
      <w:lvlText w:val="%1)"/>
      <w:lvlJc w:val="left"/>
      <w:pPr>
        <w:ind w:left="1440" w:hanging="720"/>
      </w:pPr>
      <w:rPr>
        <w:rFonts w:ascii="Times New Roman" w:eastAsia="Times New Roman" w:hAnsi="Times New Roman" w:cs="Times New Roman"/>
        <w:b w:val="0"/>
      </w:rPr>
    </w:lvl>
    <w:lvl w:ilvl="1" w:tplc="AD9845A6">
      <w:start w:val="9"/>
      <w:numFmt w:val="decimal"/>
      <w:lvlText w:val="%2."/>
      <w:lvlJc w:val="left"/>
      <w:pPr>
        <w:tabs>
          <w:tab w:val="num" w:pos="1800"/>
        </w:tabs>
        <w:ind w:left="1800" w:hanging="360"/>
      </w:pPr>
      <w:rPr>
        <w:rFonts w:eastAsia="Times New Roman" w:hint="default"/>
      </w:rPr>
    </w:lvl>
    <w:lvl w:ilvl="2" w:tplc="0409001B">
      <w:start w:val="1"/>
      <w:numFmt w:val="lowerRoman"/>
      <w:lvlText w:val="%3."/>
      <w:lvlJc w:val="right"/>
      <w:pPr>
        <w:ind w:left="2520" w:hanging="180"/>
      </w:pPr>
    </w:lvl>
    <w:lvl w:ilvl="3" w:tplc="9E441C7C">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53C3A3F"/>
    <w:multiLevelType w:val="hybridMultilevel"/>
    <w:tmpl w:val="F154A2DA"/>
    <w:lvl w:ilvl="0" w:tplc="BE02DA9E">
      <w:start w:val="1"/>
      <w:numFmt w:val="upperLetter"/>
      <w:lvlText w:val="%1)"/>
      <w:lvlJc w:val="left"/>
      <w:pPr>
        <w:tabs>
          <w:tab w:val="num" w:pos="720"/>
        </w:tabs>
        <w:ind w:left="720" w:hanging="360"/>
      </w:pPr>
      <w:rPr>
        <w:rFonts w:hint="default"/>
      </w:rPr>
    </w:lvl>
    <w:lvl w:ilvl="1" w:tplc="4194487A">
      <w:start w:val="1"/>
      <w:numFmt w:val="lowerRoman"/>
      <w:lvlText w:val="(%2)"/>
      <w:lvlJc w:val="left"/>
      <w:pPr>
        <w:tabs>
          <w:tab w:val="num" w:pos="1800"/>
        </w:tabs>
        <w:ind w:left="1800" w:hanging="720"/>
      </w:pPr>
      <w:rPr>
        <w:rFonts w:hint="default"/>
      </w:rPr>
    </w:lvl>
    <w:lvl w:ilvl="2" w:tplc="1AFC7D5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6D27263"/>
    <w:multiLevelType w:val="hybridMultilevel"/>
    <w:tmpl w:val="12407F00"/>
    <w:lvl w:ilvl="0" w:tplc="AD062E82">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88C3BFE"/>
    <w:multiLevelType w:val="hybridMultilevel"/>
    <w:tmpl w:val="7D22E15A"/>
    <w:lvl w:ilvl="0" w:tplc="3F0E6E8C">
      <w:start w:val="1"/>
      <w:numFmt w:val="upperLetter"/>
      <w:lvlText w:val="%1)"/>
      <w:lvlJc w:val="lef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14">
    <w:nsid w:val="29FF45C5"/>
    <w:multiLevelType w:val="hybridMultilevel"/>
    <w:tmpl w:val="D6B0CD60"/>
    <w:lvl w:ilvl="0" w:tplc="5D668A2E">
      <w:start w:val="1"/>
      <w:numFmt w:val="lowerRoman"/>
      <w:lvlText w:val="(%1)"/>
      <w:lvlJc w:val="left"/>
      <w:pPr>
        <w:tabs>
          <w:tab w:val="num" w:pos="1080"/>
        </w:tabs>
        <w:ind w:left="1080" w:hanging="720"/>
      </w:pPr>
      <w:rPr>
        <w:rFonts w:hint="default"/>
      </w:rPr>
    </w:lvl>
    <w:lvl w:ilvl="1" w:tplc="92BA8BC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DBF42BC"/>
    <w:multiLevelType w:val="hybridMultilevel"/>
    <w:tmpl w:val="C6D8C07E"/>
    <w:lvl w:ilvl="0" w:tplc="04090019">
      <w:start w:val="1"/>
      <w:numFmt w:val="lowerLetter"/>
      <w:lvlText w:val="%1."/>
      <w:lvlJc w:val="left"/>
      <w:pPr>
        <w:tabs>
          <w:tab w:val="num" w:pos="720"/>
        </w:tabs>
        <w:ind w:left="720" w:hanging="360"/>
      </w:pPr>
      <w:rPr>
        <w:rFonts w:hint="default"/>
      </w:rPr>
    </w:lvl>
    <w:lvl w:ilvl="1" w:tplc="436A8A72">
      <w:start w:val="1"/>
      <w:numFmt w:val="decimal"/>
      <w:lvlText w:val="%2."/>
      <w:lvlJc w:val="left"/>
      <w:pPr>
        <w:tabs>
          <w:tab w:val="num" w:pos="1440"/>
        </w:tabs>
        <w:ind w:left="1440" w:hanging="360"/>
      </w:pPr>
      <w:rPr>
        <w:rFonts w:hint="default"/>
      </w:rPr>
    </w:lvl>
    <w:lvl w:ilvl="2" w:tplc="2DAA2AE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DFA0C03"/>
    <w:multiLevelType w:val="hybridMultilevel"/>
    <w:tmpl w:val="767C03E2"/>
    <w:lvl w:ilvl="0" w:tplc="6C404A3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6348FD"/>
    <w:multiLevelType w:val="hybridMultilevel"/>
    <w:tmpl w:val="F8C89E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6DA7FD9"/>
    <w:multiLevelType w:val="hybridMultilevel"/>
    <w:tmpl w:val="2834DA36"/>
    <w:lvl w:ilvl="0" w:tplc="0409000F">
      <w:start w:val="1"/>
      <w:numFmt w:val="decimal"/>
      <w:lvlText w:val="%1."/>
      <w:lvlJc w:val="left"/>
      <w:pPr>
        <w:ind w:left="720" w:hanging="360"/>
      </w:pPr>
      <w:rPr>
        <w:rFonts w:hint="default"/>
      </w:rPr>
    </w:lvl>
    <w:lvl w:ilvl="1" w:tplc="426A554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2E2C05"/>
    <w:multiLevelType w:val="hybridMultilevel"/>
    <w:tmpl w:val="B9FEF48E"/>
    <w:lvl w:ilvl="0" w:tplc="966C5C0A">
      <w:start w:val="1"/>
      <w:numFmt w:val="upperLetter"/>
      <w:lvlText w:val="%1)"/>
      <w:lvlJc w:val="left"/>
      <w:pPr>
        <w:tabs>
          <w:tab w:val="num" w:pos="900"/>
        </w:tabs>
        <w:ind w:left="900" w:hanging="360"/>
      </w:pPr>
      <w:rPr>
        <w:rFonts w:ascii="Times New Roman" w:eastAsia="Times New Roman" w:hAnsi="Times New Roman" w:cs="Times New Roman"/>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nsid w:val="3A0A5D8F"/>
    <w:multiLevelType w:val="hybridMultilevel"/>
    <w:tmpl w:val="B7A6DEDC"/>
    <w:lvl w:ilvl="0" w:tplc="FF60BD2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3B101376"/>
    <w:multiLevelType w:val="hybridMultilevel"/>
    <w:tmpl w:val="2D7404D4"/>
    <w:lvl w:ilvl="0" w:tplc="04090019">
      <w:start w:val="1"/>
      <w:numFmt w:val="lowerLetter"/>
      <w:lvlText w:val="%1."/>
      <w:lvlJc w:val="left"/>
      <w:pPr>
        <w:tabs>
          <w:tab w:val="num" w:pos="900"/>
        </w:tabs>
        <w:ind w:left="900" w:hanging="360"/>
      </w:pPr>
      <w:rPr>
        <w:rFonts w:hint="default"/>
      </w:rPr>
    </w:lvl>
    <w:lvl w:ilvl="1" w:tplc="9A541A54">
      <w:start w:val="1"/>
      <w:numFmt w:val="upperLetter"/>
      <w:lvlText w:val="%2)"/>
      <w:lvlJc w:val="left"/>
      <w:pPr>
        <w:tabs>
          <w:tab w:val="num" w:pos="1620"/>
        </w:tabs>
        <w:ind w:left="1620" w:hanging="360"/>
      </w:pPr>
      <w:rPr>
        <w:rFonts w:ascii="Times New Roman" w:eastAsia="Times New Roman" w:hAnsi="Times New Roman" w:cs="Times New Roman"/>
      </w:rPr>
    </w:lvl>
    <w:lvl w:ilvl="2" w:tplc="909E99B4">
      <w:start w:val="9"/>
      <w:numFmt w:val="decimal"/>
      <w:lvlText w:val="%3."/>
      <w:lvlJc w:val="left"/>
      <w:pPr>
        <w:tabs>
          <w:tab w:val="num" w:pos="2520"/>
        </w:tabs>
        <w:ind w:left="2520" w:hanging="360"/>
      </w:pPr>
      <w:rPr>
        <w:rFonts w:hint="default"/>
      </w:r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nsid w:val="3CEB3ED6"/>
    <w:multiLevelType w:val="hybridMultilevel"/>
    <w:tmpl w:val="70946586"/>
    <w:lvl w:ilvl="0" w:tplc="A7BC80BE">
      <w:start w:val="1"/>
      <w:numFmt w:val="lowerRoman"/>
      <w:lvlText w:val="(%1)"/>
      <w:lvlJc w:val="left"/>
      <w:pPr>
        <w:tabs>
          <w:tab w:val="num" w:pos="1080"/>
        </w:tabs>
        <w:ind w:left="1080" w:hanging="720"/>
      </w:pPr>
      <w:rPr>
        <w:rFonts w:hint="default"/>
      </w:rPr>
    </w:lvl>
    <w:lvl w:ilvl="1" w:tplc="473AF080">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42A41F7"/>
    <w:multiLevelType w:val="hybridMultilevel"/>
    <w:tmpl w:val="F14455CC"/>
    <w:lvl w:ilvl="0" w:tplc="5F2CA386">
      <w:start w:val="1"/>
      <w:numFmt w:val="upperLetter"/>
      <w:lvlText w:val="%1)"/>
      <w:lvlJc w:val="left"/>
      <w:pPr>
        <w:tabs>
          <w:tab w:val="num" w:pos="1155"/>
        </w:tabs>
        <w:ind w:left="1155" w:hanging="570"/>
      </w:pPr>
      <w:rPr>
        <w:rFonts w:hint="default"/>
      </w:rPr>
    </w:lvl>
    <w:lvl w:ilvl="1" w:tplc="04090019" w:tentative="1">
      <w:start w:val="1"/>
      <w:numFmt w:val="lowerLetter"/>
      <w:lvlText w:val="%2."/>
      <w:lvlJc w:val="left"/>
      <w:pPr>
        <w:tabs>
          <w:tab w:val="num" w:pos="1665"/>
        </w:tabs>
        <w:ind w:left="1665" w:hanging="360"/>
      </w:pPr>
    </w:lvl>
    <w:lvl w:ilvl="2" w:tplc="0409001B" w:tentative="1">
      <w:start w:val="1"/>
      <w:numFmt w:val="lowerRoman"/>
      <w:lvlText w:val="%3."/>
      <w:lvlJc w:val="right"/>
      <w:pPr>
        <w:tabs>
          <w:tab w:val="num" w:pos="2385"/>
        </w:tabs>
        <w:ind w:left="2385" w:hanging="180"/>
      </w:pPr>
    </w:lvl>
    <w:lvl w:ilvl="3" w:tplc="0409000F" w:tentative="1">
      <w:start w:val="1"/>
      <w:numFmt w:val="decimal"/>
      <w:lvlText w:val="%4."/>
      <w:lvlJc w:val="left"/>
      <w:pPr>
        <w:tabs>
          <w:tab w:val="num" w:pos="3105"/>
        </w:tabs>
        <w:ind w:left="3105" w:hanging="360"/>
      </w:pPr>
    </w:lvl>
    <w:lvl w:ilvl="4" w:tplc="04090019" w:tentative="1">
      <w:start w:val="1"/>
      <w:numFmt w:val="lowerLetter"/>
      <w:lvlText w:val="%5."/>
      <w:lvlJc w:val="left"/>
      <w:pPr>
        <w:tabs>
          <w:tab w:val="num" w:pos="3825"/>
        </w:tabs>
        <w:ind w:left="3825" w:hanging="360"/>
      </w:pPr>
    </w:lvl>
    <w:lvl w:ilvl="5" w:tplc="0409001B" w:tentative="1">
      <w:start w:val="1"/>
      <w:numFmt w:val="lowerRoman"/>
      <w:lvlText w:val="%6."/>
      <w:lvlJc w:val="right"/>
      <w:pPr>
        <w:tabs>
          <w:tab w:val="num" w:pos="4545"/>
        </w:tabs>
        <w:ind w:left="4545" w:hanging="180"/>
      </w:pPr>
    </w:lvl>
    <w:lvl w:ilvl="6" w:tplc="0409000F" w:tentative="1">
      <w:start w:val="1"/>
      <w:numFmt w:val="decimal"/>
      <w:lvlText w:val="%7."/>
      <w:lvlJc w:val="left"/>
      <w:pPr>
        <w:tabs>
          <w:tab w:val="num" w:pos="5265"/>
        </w:tabs>
        <w:ind w:left="5265" w:hanging="360"/>
      </w:pPr>
    </w:lvl>
    <w:lvl w:ilvl="7" w:tplc="04090019" w:tentative="1">
      <w:start w:val="1"/>
      <w:numFmt w:val="lowerLetter"/>
      <w:lvlText w:val="%8."/>
      <w:lvlJc w:val="left"/>
      <w:pPr>
        <w:tabs>
          <w:tab w:val="num" w:pos="5985"/>
        </w:tabs>
        <w:ind w:left="5985" w:hanging="360"/>
      </w:pPr>
    </w:lvl>
    <w:lvl w:ilvl="8" w:tplc="0409001B" w:tentative="1">
      <w:start w:val="1"/>
      <w:numFmt w:val="lowerRoman"/>
      <w:lvlText w:val="%9."/>
      <w:lvlJc w:val="right"/>
      <w:pPr>
        <w:tabs>
          <w:tab w:val="num" w:pos="6705"/>
        </w:tabs>
        <w:ind w:left="6705" w:hanging="180"/>
      </w:pPr>
    </w:lvl>
  </w:abstractNum>
  <w:abstractNum w:abstractNumId="24">
    <w:nsid w:val="453E2EF2"/>
    <w:multiLevelType w:val="hybridMultilevel"/>
    <w:tmpl w:val="7B5E68D8"/>
    <w:lvl w:ilvl="0" w:tplc="86E8018E">
      <w:start w:val="1"/>
      <w:numFmt w:val="lowerLetter"/>
      <w:lvlText w:val="%1."/>
      <w:lvlJc w:val="left"/>
      <w:pPr>
        <w:tabs>
          <w:tab w:val="num" w:pos="900"/>
        </w:tabs>
        <w:ind w:left="900" w:hanging="360"/>
      </w:pPr>
      <w:rPr>
        <w:rFonts w:hint="default"/>
      </w:rPr>
    </w:lvl>
    <w:lvl w:ilvl="1" w:tplc="8A94C46E">
      <w:start w:val="1"/>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nsid w:val="47A66BE1"/>
    <w:multiLevelType w:val="hybridMultilevel"/>
    <w:tmpl w:val="043CBBB6"/>
    <w:lvl w:ilvl="0" w:tplc="DFB834E4">
      <w:start w:val="1"/>
      <w:numFmt w:val="upperLetter"/>
      <w:lvlText w:val="%1)"/>
      <w:lvlJc w:val="left"/>
      <w:pPr>
        <w:ind w:left="1080" w:hanging="360"/>
      </w:pPr>
      <w:rPr>
        <w:rFonts w:ascii="Times New Roman" w:eastAsia="Calibri" w:hAnsi="Times New Roman" w:cs="Times New Roman"/>
      </w:rPr>
    </w:lvl>
    <w:lvl w:ilvl="1" w:tplc="CC1CFF04">
      <w:start w:val="21"/>
      <w:numFmt w:val="decimal"/>
      <w:lvlText w:val="%2."/>
      <w:lvlJc w:val="left"/>
      <w:pPr>
        <w:tabs>
          <w:tab w:val="num" w:pos="1800"/>
        </w:tabs>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B0D728E"/>
    <w:multiLevelType w:val="hybridMultilevel"/>
    <w:tmpl w:val="6FB628A6"/>
    <w:lvl w:ilvl="0" w:tplc="04090019">
      <w:start w:val="1"/>
      <w:numFmt w:val="lowerLetter"/>
      <w:lvlText w:val="%1."/>
      <w:lvlJc w:val="left"/>
      <w:pPr>
        <w:tabs>
          <w:tab w:val="num" w:pos="930"/>
        </w:tabs>
        <w:ind w:left="930" w:hanging="360"/>
      </w:pPr>
      <w:rPr>
        <w:rFonts w:hint="default"/>
      </w:rPr>
    </w:lvl>
    <w:lvl w:ilvl="1" w:tplc="E850E340">
      <w:start w:val="15"/>
      <w:numFmt w:val="decimal"/>
      <w:lvlText w:val="%2."/>
      <w:lvlJc w:val="left"/>
      <w:pPr>
        <w:tabs>
          <w:tab w:val="num" w:pos="1650"/>
        </w:tabs>
        <w:ind w:left="1650" w:hanging="360"/>
      </w:pPr>
      <w:rPr>
        <w:rFonts w:hint="default"/>
      </w:rPr>
    </w:lvl>
    <w:lvl w:ilvl="2" w:tplc="0409001B">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27">
    <w:nsid w:val="4C0819A9"/>
    <w:multiLevelType w:val="hybridMultilevel"/>
    <w:tmpl w:val="647C7024"/>
    <w:lvl w:ilvl="0" w:tplc="B58C448C">
      <w:start w:val="1"/>
      <w:numFmt w:val="upperLetter"/>
      <w:lvlText w:val="%1)"/>
      <w:lvlJc w:val="left"/>
      <w:pPr>
        <w:tabs>
          <w:tab w:val="num" w:pos="900"/>
        </w:tabs>
        <w:ind w:left="900" w:hanging="360"/>
      </w:pPr>
      <w:rPr>
        <w:rFonts w:ascii="Times New Roman" w:eastAsia="Times New Roman" w:hAnsi="Times New Roman" w:cs="Times New Roman"/>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8">
    <w:nsid w:val="4C1F0270"/>
    <w:multiLevelType w:val="hybridMultilevel"/>
    <w:tmpl w:val="365004DE"/>
    <w:lvl w:ilvl="0" w:tplc="F22403BA">
      <w:start w:val="1"/>
      <w:numFmt w:val="upperLetter"/>
      <w:lvlText w:val="%1)"/>
      <w:lvlJc w:val="left"/>
      <w:pPr>
        <w:tabs>
          <w:tab w:val="num" w:pos="900"/>
        </w:tabs>
        <w:ind w:left="900" w:hanging="360"/>
      </w:pPr>
      <w:rPr>
        <w:rFonts w:ascii="Times New Roman" w:eastAsia="Times New Roman" w:hAnsi="Times New Roman" w:cs="Times New Roman"/>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nsid w:val="4D5F0DF3"/>
    <w:multiLevelType w:val="hybridMultilevel"/>
    <w:tmpl w:val="C6C62504"/>
    <w:lvl w:ilvl="0" w:tplc="1009000F">
      <w:start w:val="4"/>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nsid w:val="4FF47DF3"/>
    <w:multiLevelType w:val="hybridMultilevel"/>
    <w:tmpl w:val="3BE8B126"/>
    <w:lvl w:ilvl="0" w:tplc="927AB982">
      <w:start w:val="1"/>
      <w:numFmt w:val="upperLetter"/>
      <w:lvlText w:val="%1)"/>
      <w:lvlJc w:val="left"/>
      <w:pPr>
        <w:tabs>
          <w:tab w:val="num" w:pos="786"/>
        </w:tabs>
        <w:ind w:left="786" w:hanging="360"/>
      </w:pPr>
      <w:rPr>
        <w:rFonts w:ascii="Times New Roman" w:eastAsia="Times New Roman" w:hAnsi="Times New Roman" w:cs="Times New Roman"/>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start w:val="1"/>
      <w:numFmt w:val="decimal"/>
      <w:lvlText w:val="%4."/>
      <w:lvlJc w:val="left"/>
      <w:pPr>
        <w:tabs>
          <w:tab w:val="num" w:pos="2946"/>
        </w:tabs>
        <w:ind w:left="2946" w:hanging="360"/>
      </w:pPr>
    </w:lvl>
    <w:lvl w:ilvl="4" w:tplc="04090019">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31">
    <w:nsid w:val="51101FED"/>
    <w:multiLevelType w:val="hybridMultilevel"/>
    <w:tmpl w:val="230E545E"/>
    <w:lvl w:ilvl="0" w:tplc="A3964AF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1903C7F"/>
    <w:multiLevelType w:val="hybridMultilevel"/>
    <w:tmpl w:val="E2325C10"/>
    <w:lvl w:ilvl="0" w:tplc="632C1574">
      <w:start w:val="1"/>
      <w:numFmt w:val="upperLetter"/>
      <w:lvlText w:val="%1)"/>
      <w:lvlJc w:val="left"/>
      <w:pPr>
        <w:ind w:left="720" w:hanging="360"/>
      </w:pPr>
      <w:rPr>
        <w:rFonts w:hint="default"/>
      </w:rPr>
    </w:lvl>
    <w:lvl w:ilvl="1" w:tplc="3F7AAC6E">
      <w:start w:val="22"/>
      <w:numFmt w:val="decimal"/>
      <w:lvlText w:val="%2."/>
      <w:lvlJc w:val="left"/>
      <w:pPr>
        <w:tabs>
          <w:tab w:val="num" w:pos="1440"/>
        </w:tabs>
        <w:ind w:left="1440" w:hanging="360"/>
      </w:pPr>
      <w:rPr>
        <w:rFonts w:hint="default"/>
      </w:rPr>
    </w:lvl>
    <w:lvl w:ilvl="2" w:tplc="4B3242A2">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8918E8"/>
    <w:multiLevelType w:val="hybridMultilevel"/>
    <w:tmpl w:val="D4DC9B3A"/>
    <w:lvl w:ilvl="0" w:tplc="AF5A899A">
      <w:start w:val="1"/>
      <w:numFmt w:val="upperLetter"/>
      <w:lvlText w:val="%1)"/>
      <w:lvlJc w:val="left"/>
      <w:pPr>
        <w:ind w:left="1260" w:hanging="360"/>
      </w:pPr>
      <w:rPr>
        <w:rFonts w:ascii="Times New Roman" w:eastAsia="Times New Roman" w:hAnsi="Times New Roman" w:cs="Times New Roman"/>
      </w:rPr>
    </w:lvl>
    <w:lvl w:ilvl="1" w:tplc="10090019" w:tentative="1">
      <w:start w:val="1"/>
      <w:numFmt w:val="lowerLetter"/>
      <w:lvlText w:val="%2."/>
      <w:lvlJc w:val="left"/>
      <w:pPr>
        <w:ind w:left="1980" w:hanging="360"/>
      </w:pPr>
    </w:lvl>
    <w:lvl w:ilvl="2" w:tplc="1009001B" w:tentative="1">
      <w:start w:val="1"/>
      <w:numFmt w:val="lowerRoman"/>
      <w:lvlText w:val="%3."/>
      <w:lvlJc w:val="right"/>
      <w:pPr>
        <w:ind w:left="2700" w:hanging="180"/>
      </w:pPr>
    </w:lvl>
    <w:lvl w:ilvl="3" w:tplc="1009000F" w:tentative="1">
      <w:start w:val="1"/>
      <w:numFmt w:val="decimal"/>
      <w:lvlText w:val="%4."/>
      <w:lvlJc w:val="left"/>
      <w:pPr>
        <w:ind w:left="3420" w:hanging="360"/>
      </w:pPr>
    </w:lvl>
    <w:lvl w:ilvl="4" w:tplc="10090019" w:tentative="1">
      <w:start w:val="1"/>
      <w:numFmt w:val="lowerLetter"/>
      <w:lvlText w:val="%5."/>
      <w:lvlJc w:val="left"/>
      <w:pPr>
        <w:ind w:left="4140" w:hanging="360"/>
      </w:pPr>
    </w:lvl>
    <w:lvl w:ilvl="5" w:tplc="1009001B" w:tentative="1">
      <w:start w:val="1"/>
      <w:numFmt w:val="lowerRoman"/>
      <w:lvlText w:val="%6."/>
      <w:lvlJc w:val="right"/>
      <w:pPr>
        <w:ind w:left="4860" w:hanging="180"/>
      </w:pPr>
    </w:lvl>
    <w:lvl w:ilvl="6" w:tplc="1009000F" w:tentative="1">
      <w:start w:val="1"/>
      <w:numFmt w:val="decimal"/>
      <w:lvlText w:val="%7."/>
      <w:lvlJc w:val="left"/>
      <w:pPr>
        <w:ind w:left="5580" w:hanging="360"/>
      </w:pPr>
    </w:lvl>
    <w:lvl w:ilvl="7" w:tplc="10090019" w:tentative="1">
      <w:start w:val="1"/>
      <w:numFmt w:val="lowerLetter"/>
      <w:lvlText w:val="%8."/>
      <w:lvlJc w:val="left"/>
      <w:pPr>
        <w:ind w:left="6300" w:hanging="360"/>
      </w:pPr>
    </w:lvl>
    <w:lvl w:ilvl="8" w:tplc="1009001B" w:tentative="1">
      <w:start w:val="1"/>
      <w:numFmt w:val="lowerRoman"/>
      <w:lvlText w:val="%9."/>
      <w:lvlJc w:val="right"/>
      <w:pPr>
        <w:ind w:left="7020" w:hanging="180"/>
      </w:pPr>
    </w:lvl>
  </w:abstractNum>
  <w:abstractNum w:abstractNumId="34">
    <w:nsid w:val="548E231D"/>
    <w:multiLevelType w:val="hybridMultilevel"/>
    <w:tmpl w:val="A58A0C1C"/>
    <w:lvl w:ilvl="0" w:tplc="A328A872">
      <w:start w:val="1"/>
      <w:numFmt w:val="upperLetter"/>
      <w:lvlText w:val="%1)"/>
      <w:lvlJc w:val="left"/>
      <w:pPr>
        <w:tabs>
          <w:tab w:val="num" w:pos="1155"/>
        </w:tabs>
        <w:ind w:left="1155" w:hanging="570"/>
      </w:pPr>
      <w:rPr>
        <w:rFonts w:hint="default"/>
      </w:rPr>
    </w:lvl>
    <w:lvl w:ilvl="1" w:tplc="B8C03562">
      <w:start w:val="1"/>
      <w:numFmt w:val="lowerRoman"/>
      <w:lvlText w:val="(%2)"/>
      <w:lvlJc w:val="left"/>
      <w:pPr>
        <w:tabs>
          <w:tab w:val="num" w:pos="2025"/>
        </w:tabs>
        <w:ind w:left="2025" w:hanging="720"/>
      </w:pPr>
      <w:rPr>
        <w:rFonts w:hint="default"/>
      </w:rPr>
    </w:lvl>
    <w:lvl w:ilvl="2" w:tplc="05BA1692">
      <w:start w:val="18"/>
      <w:numFmt w:val="decimal"/>
      <w:lvlText w:val="%3."/>
      <w:lvlJc w:val="left"/>
      <w:pPr>
        <w:tabs>
          <w:tab w:val="num" w:pos="2595"/>
        </w:tabs>
        <w:ind w:left="2595" w:hanging="390"/>
      </w:pPr>
      <w:rPr>
        <w:rFonts w:hint="default"/>
      </w:rPr>
    </w:lvl>
    <w:lvl w:ilvl="3" w:tplc="0409000F" w:tentative="1">
      <w:start w:val="1"/>
      <w:numFmt w:val="decimal"/>
      <w:lvlText w:val="%4."/>
      <w:lvlJc w:val="left"/>
      <w:pPr>
        <w:tabs>
          <w:tab w:val="num" w:pos="3105"/>
        </w:tabs>
        <w:ind w:left="3105" w:hanging="360"/>
      </w:pPr>
    </w:lvl>
    <w:lvl w:ilvl="4" w:tplc="04090019" w:tentative="1">
      <w:start w:val="1"/>
      <w:numFmt w:val="lowerLetter"/>
      <w:lvlText w:val="%5."/>
      <w:lvlJc w:val="left"/>
      <w:pPr>
        <w:tabs>
          <w:tab w:val="num" w:pos="3825"/>
        </w:tabs>
        <w:ind w:left="3825" w:hanging="360"/>
      </w:pPr>
    </w:lvl>
    <w:lvl w:ilvl="5" w:tplc="0409001B" w:tentative="1">
      <w:start w:val="1"/>
      <w:numFmt w:val="lowerRoman"/>
      <w:lvlText w:val="%6."/>
      <w:lvlJc w:val="right"/>
      <w:pPr>
        <w:tabs>
          <w:tab w:val="num" w:pos="4545"/>
        </w:tabs>
        <w:ind w:left="4545" w:hanging="180"/>
      </w:pPr>
    </w:lvl>
    <w:lvl w:ilvl="6" w:tplc="0409000F" w:tentative="1">
      <w:start w:val="1"/>
      <w:numFmt w:val="decimal"/>
      <w:lvlText w:val="%7."/>
      <w:lvlJc w:val="left"/>
      <w:pPr>
        <w:tabs>
          <w:tab w:val="num" w:pos="5265"/>
        </w:tabs>
        <w:ind w:left="5265" w:hanging="360"/>
      </w:pPr>
    </w:lvl>
    <w:lvl w:ilvl="7" w:tplc="04090019" w:tentative="1">
      <w:start w:val="1"/>
      <w:numFmt w:val="lowerLetter"/>
      <w:lvlText w:val="%8."/>
      <w:lvlJc w:val="left"/>
      <w:pPr>
        <w:tabs>
          <w:tab w:val="num" w:pos="5985"/>
        </w:tabs>
        <w:ind w:left="5985" w:hanging="360"/>
      </w:pPr>
    </w:lvl>
    <w:lvl w:ilvl="8" w:tplc="0409001B" w:tentative="1">
      <w:start w:val="1"/>
      <w:numFmt w:val="lowerRoman"/>
      <w:lvlText w:val="%9."/>
      <w:lvlJc w:val="right"/>
      <w:pPr>
        <w:tabs>
          <w:tab w:val="num" w:pos="6705"/>
        </w:tabs>
        <w:ind w:left="6705" w:hanging="180"/>
      </w:pPr>
    </w:lvl>
  </w:abstractNum>
  <w:abstractNum w:abstractNumId="35">
    <w:nsid w:val="59002FEC"/>
    <w:multiLevelType w:val="hybridMultilevel"/>
    <w:tmpl w:val="7E0AE9B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595F5255"/>
    <w:multiLevelType w:val="hybridMultilevel"/>
    <w:tmpl w:val="DE588758"/>
    <w:lvl w:ilvl="0" w:tplc="C7CED758">
      <w:start w:val="1"/>
      <w:numFmt w:val="upp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D6A7A3D"/>
    <w:multiLevelType w:val="hybridMultilevel"/>
    <w:tmpl w:val="B1C2E00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F46560B"/>
    <w:multiLevelType w:val="hybridMultilevel"/>
    <w:tmpl w:val="32CAF9EC"/>
    <w:lvl w:ilvl="0" w:tplc="9FA645CA">
      <w:start w:val="1"/>
      <w:numFmt w:val="upperLetter"/>
      <w:lvlText w:val="%1)"/>
      <w:lvlJc w:val="left"/>
      <w:pPr>
        <w:tabs>
          <w:tab w:val="num" w:pos="786"/>
        </w:tabs>
        <w:ind w:left="786" w:hanging="360"/>
      </w:pPr>
      <w:rPr>
        <w:rFonts w:ascii="Times New Roman" w:eastAsia="Calibri" w:hAnsi="Times New Roman" w:cs="Times New Roman"/>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39">
    <w:nsid w:val="61757EC5"/>
    <w:multiLevelType w:val="hybridMultilevel"/>
    <w:tmpl w:val="1D440C88"/>
    <w:lvl w:ilvl="0" w:tplc="20781F16">
      <w:start w:val="1"/>
      <w:numFmt w:val="upperLetter"/>
      <w:lvlText w:val="%1)"/>
      <w:lvlJc w:val="left"/>
      <w:pPr>
        <w:tabs>
          <w:tab w:val="num" w:pos="1155"/>
        </w:tabs>
        <w:ind w:left="1155" w:hanging="525"/>
      </w:pPr>
      <w:rPr>
        <w:rFonts w:hint="default"/>
      </w:rPr>
    </w:lvl>
    <w:lvl w:ilvl="1" w:tplc="04B02FC0">
      <w:start w:val="1"/>
      <w:numFmt w:val="decimal"/>
      <w:lvlText w:val="%2."/>
      <w:lvlJc w:val="left"/>
      <w:pPr>
        <w:tabs>
          <w:tab w:val="num" w:pos="1710"/>
        </w:tabs>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0">
    <w:nsid w:val="67376FBF"/>
    <w:multiLevelType w:val="hybridMultilevel"/>
    <w:tmpl w:val="D848BAA0"/>
    <w:lvl w:ilvl="0" w:tplc="777C49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7C41099"/>
    <w:multiLevelType w:val="hybridMultilevel"/>
    <w:tmpl w:val="362A6112"/>
    <w:lvl w:ilvl="0" w:tplc="7680B19E">
      <w:start w:val="1"/>
      <w:numFmt w:val="upperLetter"/>
      <w:lvlText w:val="%1)"/>
      <w:lvlJc w:val="left"/>
      <w:pPr>
        <w:ind w:left="720" w:hanging="360"/>
      </w:pPr>
      <w:rPr>
        <w:rFonts w:ascii="Times New Roman" w:eastAsia="Times New Roman" w:hAnsi="Times New Roman"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nsid w:val="684863AB"/>
    <w:multiLevelType w:val="hybridMultilevel"/>
    <w:tmpl w:val="5E2AE17E"/>
    <w:lvl w:ilvl="0" w:tplc="986258D4">
      <w:start w:val="1"/>
      <w:numFmt w:val="lowerRoman"/>
      <w:lvlText w:val="(%1)"/>
      <w:lvlJc w:val="left"/>
      <w:pPr>
        <w:tabs>
          <w:tab w:val="num" w:pos="1080"/>
        </w:tabs>
        <w:ind w:left="1080" w:hanging="720"/>
      </w:pPr>
      <w:rPr>
        <w:rFonts w:hint="default"/>
      </w:rPr>
    </w:lvl>
    <w:lvl w:ilvl="1" w:tplc="C876CFC0">
      <w:start w:val="1"/>
      <w:numFmt w:val="lowerLetter"/>
      <w:lvlText w:val="(%2)"/>
      <w:lvlJc w:val="left"/>
      <w:pPr>
        <w:tabs>
          <w:tab w:val="num" w:pos="1440"/>
        </w:tabs>
        <w:ind w:left="1440" w:hanging="360"/>
      </w:pPr>
      <w:rPr>
        <w:rFonts w:hint="default"/>
      </w:rPr>
    </w:lvl>
    <w:lvl w:ilvl="2" w:tplc="59883908">
      <w:start w:val="2"/>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C4D12B5"/>
    <w:multiLevelType w:val="hybridMultilevel"/>
    <w:tmpl w:val="33906D9E"/>
    <w:lvl w:ilvl="0" w:tplc="0409000F">
      <w:start w:val="1"/>
      <w:numFmt w:val="decimal"/>
      <w:lvlText w:val="%1."/>
      <w:lvlJc w:val="left"/>
      <w:pPr>
        <w:tabs>
          <w:tab w:val="num" w:pos="720"/>
        </w:tabs>
        <w:ind w:left="720" w:hanging="360"/>
      </w:pPr>
      <w:rPr>
        <w:rFonts w:hint="default"/>
      </w:rPr>
    </w:lvl>
    <w:lvl w:ilvl="1" w:tplc="CD52684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34742BF"/>
    <w:multiLevelType w:val="hybridMultilevel"/>
    <w:tmpl w:val="3AAEAD8E"/>
    <w:lvl w:ilvl="0" w:tplc="24D691BA">
      <w:start w:val="1"/>
      <w:numFmt w:val="upperLetter"/>
      <w:lvlText w:val="%1)"/>
      <w:lvlJc w:val="left"/>
      <w:pPr>
        <w:ind w:left="1440" w:hanging="72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4970D21"/>
    <w:multiLevelType w:val="hybridMultilevel"/>
    <w:tmpl w:val="07385B90"/>
    <w:lvl w:ilvl="0" w:tplc="30D48018">
      <w:start w:val="1"/>
      <w:numFmt w:val="upperLetter"/>
      <w:lvlText w:val="%1)"/>
      <w:lvlJc w:val="left"/>
      <w:pPr>
        <w:tabs>
          <w:tab w:val="num" w:pos="1155"/>
        </w:tabs>
        <w:ind w:left="1155" w:hanging="570"/>
      </w:pPr>
      <w:rPr>
        <w:rFonts w:hint="default"/>
      </w:rPr>
    </w:lvl>
    <w:lvl w:ilvl="1" w:tplc="9EA49E2A">
      <w:start w:val="1"/>
      <w:numFmt w:val="lowerRoman"/>
      <w:lvlText w:val="(%2)"/>
      <w:lvlJc w:val="left"/>
      <w:pPr>
        <w:tabs>
          <w:tab w:val="num" w:pos="2025"/>
        </w:tabs>
        <w:ind w:left="2025" w:hanging="720"/>
      </w:pPr>
      <w:rPr>
        <w:rFonts w:hint="default"/>
      </w:rPr>
    </w:lvl>
    <w:lvl w:ilvl="2" w:tplc="0409001B">
      <w:start w:val="1"/>
      <w:numFmt w:val="lowerRoman"/>
      <w:lvlText w:val="%3."/>
      <w:lvlJc w:val="right"/>
      <w:pPr>
        <w:tabs>
          <w:tab w:val="num" w:pos="2385"/>
        </w:tabs>
        <w:ind w:left="2385" w:hanging="180"/>
      </w:pPr>
    </w:lvl>
    <w:lvl w:ilvl="3" w:tplc="3D5E9D1E">
      <w:start w:val="1"/>
      <w:numFmt w:val="lowerLetter"/>
      <w:lvlText w:val="(%4)"/>
      <w:lvlJc w:val="left"/>
      <w:pPr>
        <w:ind w:left="3105" w:hanging="360"/>
      </w:pPr>
      <w:rPr>
        <w:rFonts w:hint="default"/>
      </w:rPr>
    </w:lvl>
    <w:lvl w:ilvl="4" w:tplc="04090019" w:tentative="1">
      <w:start w:val="1"/>
      <w:numFmt w:val="lowerLetter"/>
      <w:lvlText w:val="%5."/>
      <w:lvlJc w:val="left"/>
      <w:pPr>
        <w:tabs>
          <w:tab w:val="num" w:pos="3825"/>
        </w:tabs>
        <w:ind w:left="3825" w:hanging="360"/>
      </w:pPr>
    </w:lvl>
    <w:lvl w:ilvl="5" w:tplc="0409001B" w:tentative="1">
      <w:start w:val="1"/>
      <w:numFmt w:val="lowerRoman"/>
      <w:lvlText w:val="%6."/>
      <w:lvlJc w:val="right"/>
      <w:pPr>
        <w:tabs>
          <w:tab w:val="num" w:pos="4545"/>
        </w:tabs>
        <w:ind w:left="4545" w:hanging="180"/>
      </w:pPr>
    </w:lvl>
    <w:lvl w:ilvl="6" w:tplc="0409000F" w:tentative="1">
      <w:start w:val="1"/>
      <w:numFmt w:val="decimal"/>
      <w:lvlText w:val="%7."/>
      <w:lvlJc w:val="left"/>
      <w:pPr>
        <w:tabs>
          <w:tab w:val="num" w:pos="5265"/>
        </w:tabs>
        <w:ind w:left="5265" w:hanging="360"/>
      </w:pPr>
    </w:lvl>
    <w:lvl w:ilvl="7" w:tplc="04090019" w:tentative="1">
      <w:start w:val="1"/>
      <w:numFmt w:val="lowerLetter"/>
      <w:lvlText w:val="%8."/>
      <w:lvlJc w:val="left"/>
      <w:pPr>
        <w:tabs>
          <w:tab w:val="num" w:pos="5985"/>
        </w:tabs>
        <w:ind w:left="5985" w:hanging="360"/>
      </w:pPr>
    </w:lvl>
    <w:lvl w:ilvl="8" w:tplc="0409001B" w:tentative="1">
      <w:start w:val="1"/>
      <w:numFmt w:val="lowerRoman"/>
      <w:lvlText w:val="%9."/>
      <w:lvlJc w:val="right"/>
      <w:pPr>
        <w:tabs>
          <w:tab w:val="num" w:pos="6705"/>
        </w:tabs>
        <w:ind w:left="6705" w:hanging="180"/>
      </w:pPr>
    </w:lvl>
  </w:abstractNum>
  <w:abstractNum w:abstractNumId="46">
    <w:nsid w:val="75CB3C23"/>
    <w:multiLevelType w:val="hybridMultilevel"/>
    <w:tmpl w:val="DE588758"/>
    <w:lvl w:ilvl="0" w:tplc="C7CED758">
      <w:start w:val="1"/>
      <w:numFmt w:val="upp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73B6243"/>
    <w:multiLevelType w:val="hybridMultilevel"/>
    <w:tmpl w:val="C2B085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37"/>
  </w:num>
  <w:num w:numId="3">
    <w:abstractNumId w:val="45"/>
  </w:num>
  <w:num w:numId="4">
    <w:abstractNumId w:val="7"/>
  </w:num>
  <w:num w:numId="5">
    <w:abstractNumId w:val="39"/>
  </w:num>
  <w:num w:numId="6">
    <w:abstractNumId w:val="6"/>
  </w:num>
  <w:num w:numId="7">
    <w:abstractNumId w:val="11"/>
  </w:num>
  <w:num w:numId="8">
    <w:abstractNumId w:val="12"/>
  </w:num>
  <w:num w:numId="9">
    <w:abstractNumId w:val="10"/>
  </w:num>
  <w:num w:numId="10">
    <w:abstractNumId w:val="25"/>
  </w:num>
  <w:num w:numId="11">
    <w:abstractNumId w:val="30"/>
  </w:num>
  <w:num w:numId="12">
    <w:abstractNumId w:val="38"/>
  </w:num>
  <w:num w:numId="13">
    <w:abstractNumId w:val="28"/>
  </w:num>
  <w:num w:numId="14">
    <w:abstractNumId w:val="21"/>
  </w:num>
  <w:num w:numId="15">
    <w:abstractNumId w:val="19"/>
  </w:num>
  <w:num w:numId="16">
    <w:abstractNumId w:val="27"/>
  </w:num>
  <w:num w:numId="17">
    <w:abstractNumId w:val="5"/>
  </w:num>
  <w:num w:numId="18">
    <w:abstractNumId w:val="4"/>
  </w:num>
  <w:num w:numId="19">
    <w:abstractNumId w:val="1"/>
  </w:num>
  <w:num w:numId="20">
    <w:abstractNumId w:val="44"/>
  </w:num>
  <w:num w:numId="21">
    <w:abstractNumId w:val="29"/>
  </w:num>
  <w:num w:numId="22">
    <w:abstractNumId w:val="33"/>
  </w:num>
  <w:num w:numId="23">
    <w:abstractNumId w:val="20"/>
  </w:num>
  <w:num w:numId="24">
    <w:abstractNumId w:val="9"/>
  </w:num>
  <w:num w:numId="25">
    <w:abstractNumId w:val="41"/>
  </w:num>
  <w:num w:numId="26">
    <w:abstractNumId w:val="8"/>
  </w:num>
  <w:num w:numId="27">
    <w:abstractNumId w:val="42"/>
  </w:num>
  <w:num w:numId="28">
    <w:abstractNumId w:val="24"/>
  </w:num>
  <w:num w:numId="29">
    <w:abstractNumId w:val="43"/>
  </w:num>
  <w:num w:numId="30">
    <w:abstractNumId w:val="15"/>
  </w:num>
  <w:num w:numId="31">
    <w:abstractNumId w:val="0"/>
  </w:num>
  <w:num w:numId="32">
    <w:abstractNumId w:val="46"/>
  </w:num>
  <w:num w:numId="33">
    <w:abstractNumId w:val="36"/>
  </w:num>
  <w:num w:numId="34">
    <w:abstractNumId w:val="2"/>
  </w:num>
  <w:num w:numId="35">
    <w:abstractNumId w:val="13"/>
  </w:num>
  <w:num w:numId="36">
    <w:abstractNumId w:val="26"/>
  </w:num>
  <w:num w:numId="37">
    <w:abstractNumId w:val="18"/>
  </w:num>
  <w:num w:numId="38">
    <w:abstractNumId w:val="47"/>
  </w:num>
  <w:num w:numId="39">
    <w:abstractNumId w:val="40"/>
  </w:num>
  <w:num w:numId="40">
    <w:abstractNumId w:val="31"/>
  </w:num>
  <w:num w:numId="41">
    <w:abstractNumId w:val="32"/>
  </w:num>
  <w:num w:numId="42">
    <w:abstractNumId w:val="34"/>
  </w:num>
  <w:num w:numId="43">
    <w:abstractNumId w:val="23"/>
  </w:num>
  <w:num w:numId="44">
    <w:abstractNumId w:val="17"/>
  </w:num>
  <w:num w:numId="45">
    <w:abstractNumId w:val="14"/>
  </w:num>
  <w:num w:numId="46">
    <w:abstractNumId w:val="22"/>
  </w:num>
  <w:num w:numId="47">
    <w:abstractNumId w:val="35"/>
  </w:num>
  <w:num w:numId="48">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bordersDoNotSurroundHeader/>
  <w:bordersDoNotSurroundFooter/>
  <w:proofState w:spelling="clean" w:grammar="clean"/>
  <w:defaultTabStop w:val="57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648"/>
    <w:rsid w:val="000039B2"/>
    <w:rsid w:val="0002241D"/>
    <w:rsid w:val="00026F73"/>
    <w:rsid w:val="00031EAF"/>
    <w:rsid w:val="000351B7"/>
    <w:rsid w:val="00046685"/>
    <w:rsid w:val="00056DD9"/>
    <w:rsid w:val="00062E06"/>
    <w:rsid w:val="000C56E2"/>
    <w:rsid w:val="000E2F7D"/>
    <w:rsid w:val="000F0CE0"/>
    <w:rsid w:val="0010239F"/>
    <w:rsid w:val="00124C5B"/>
    <w:rsid w:val="00133E91"/>
    <w:rsid w:val="00134CA6"/>
    <w:rsid w:val="00145690"/>
    <w:rsid w:val="001509AE"/>
    <w:rsid w:val="0016795A"/>
    <w:rsid w:val="00171B8F"/>
    <w:rsid w:val="00175116"/>
    <w:rsid w:val="001847B2"/>
    <w:rsid w:val="001854CF"/>
    <w:rsid w:val="00190260"/>
    <w:rsid w:val="00193317"/>
    <w:rsid w:val="001D5B87"/>
    <w:rsid w:val="001E2C06"/>
    <w:rsid w:val="001F1BBB"/>
    <w:rsid w:val="001F655E"/>
    <w:rsid w:val="0021654C"/>
    <w:rsid w:val="00225BF0"/>
    <w:rsid w:val="0022693D"/>
    <w:rsid w:val="002354E0"/>
    <w:rsid w:val="00242846"/>
    <w:rsid w:val="002479FF"/>
    <w:rsid w:val="00257586"/>
    <w:rsid w:val="00266097"/>
    <w:rsid w:val="00283B89"/>
    <w:rsid w:val="00291C63"/>
    <w:rsid w:val="00293686"/>
    <w:rsid w:val="002A1443"/>
    <w:rsid w:val="002B3171"/>
    <w:rsid w:val="002B6984"/>
    <w:rsid w:val="002C4E65"/>
    <w:rsid w:val="002C6A2F"/>
    <w:rsid w:val="002D3AFD"/>
    <w:rsid w:val="002D4BB0"/>
    <w:rsid w:val="002D5980"/>
    <w:rsid w:val="002F0C6B"/>
    <w:rsid w:val="00302EA7"/>
    <w:rsid w:val="00306B8A"/>
    <w:rsid w:val="00310C20"/>
    <w:rsid w:val="003202A3"/>
    <w:rsid w:val="0032323D"/>
    <w:rsid w:val="00346628"/>
    <w:rsid w:val="00354CC1"/>
    <w:rsid w:val="00355642"/>
    <w:rsid w:val="00362B62"/>
    <w:rsid w:val="003664FF"/>
    <w:rsid w:val="00373C23"/>
    <w:rsid w:val="00387DF6"/>
    <w:rsid w:val="00392FF1"/>
    <w:rsid w:val="003A2393"/>
    <w:rsid w:val="003A2714"/>
    <w:rsid w:val="003B0B2A"/>
    <w:rsid w:val="003E0322"/>
    <w:rsid w:val="003F55EF"/>
    <w:rsid w:val="00424CDE"/>
    <w:rsid w:val="00424F1F"/>
    <w:rsid w:val="004254EB"/>
    <w:rsid w:val="00430FDA"/>
    <w:rsid w:val="00444511"/>
    <w:rsid w:val="0044638D"/>
    <w:rsid w:val="0048496B"/>
    <w:rsid w:val="004853B8"/>
    <w:rsid w:val="004A79CE"/>
    <w:rsid w:val="004B6027"/>
    <w:rsid w:val="004C4015"/>
    <w:rsid w:val="004D29A5"/>
    <w:rsid w:val="004D3133"/>
    <w:rsid w:val="004D6797"/>
    <w:rsid w:val="004D6D75"/>
    <w:rsid w:val="004E26F1"/>
    <w:rsid w:val="004E3A14"/>
    <w:rsid w:val="004E5358"/>
    <w:rsid w:val="004E7DCC"/>
    <w:rsid w:val="004F3EBF"/>
    <w:rsid w:val="004F551D"/>
    <w:rsid w:val="00500F51"/>
    <w:rsid w:val="00506ED3"/>
    <w:rsid w:val="00507A7C"/>
    <w:rsid w:val="00510BB3"/>
    <w:rsid w:val="005242A3"/>
    <w:rsid w:val="005314C1"/>
    <w:rsid w:val="00545524"/>
    <w:rsid w:val="005503FE"/>
    <w:rsid w:val="00554B10"/>
    <w:rsid w:val="0057157A"/>
    <w:rsid w:val="00572A6D"/>
    <w:rsid w:val="0057553F"/>
    <w:rsid w:val="0058145A"/>
    <w:rsid w:val="0058153F"/>
    <w:rsid w:val="005A3163"/>
    <w:rsid w:val="005A4C72"/>
    <w:rsid w:val="005B21C7"/>
    <w:rsid w:val="005B7078"/>
    <w:rsid w:val="005C47D1"/>
    <w:rsid w:val="005E2A9C"/>
    <w:rsid w:val="005E591E"/>
    <w:rsid w:val="005F0392"/>
    <w:rsid w:val="005F6B47"/>
    <w:rsid w:val="00611CFE"/>
    <w:rsid w:val="00613918"/>
    <w:rsid w:val="006172D1"/>
    <w:rsid w:val="006219BB"/>
    <w:rsid w:val="0063675A"/>
    <w:rsid w:val="00643E0E"/>
    <w:rsid w:val="00653B6E"/>
    <w:rsid w:val="00655C11"/>
    <w:rsid w:val="00665B5A"/>
    <w:rsid w:val="00673002"/>
    <w:rsid w:val="0067364F"/>
    <w:rsid w:val="00675024"/>
    <w:rsid w:val="00685A2C"/>
    <w:rsid w:val="006951D6"/>
    <w:rsid w:val="00695A9A"/>
    <w:rsid w:val="00695B10"/>
    <w:rsid w:val="006A563C"/>
    <w:rsid w:val="006B4AA7"/>
    <w:rsid w:val="006C210F"/>
    <w:rsid w:val="006C435C"/>
    <w:rsid w:val="006C665E"/>
    <w:rsid w:val="006D645A"/>
    <w:rsid w:val="006E62FA"/>
    <w:rsid w:val="006F544A"/>
    <w:rsid w:val="007030DC"/>
    <w:rsid w:val="0070335C"/>
    <w:rsid w:val="007079A4"/>
    <w:rsid w:val="00707E29"/>
    <w:rsid w:val="00711D99"/>
    <w:rsid w:val="0072254B"/>
    <w:rsid w:val="0072625E"/>
    <w:rsid w:val="00732A6E"/>
    <w:rsid w:val="00734FD9"/>
    <w:rsid w:val="0073763A"/>
    <w:rsid w:val="00740F0D"/>
    <w:rsid w:val="00752845"/>
    <w:rsid w:val="00753C7C"/>
    <w:rsid w:val="00765F6C"/>
    <w:rsid w:val="0076658B"/>
    <w:rsid w:val="007872F5"/>
    <w:rsid w:val="00787D23"/>
    <w:rsid w:val="0079160E"/>
    <w:rsid w:val="00792DF8"/>
    <w:rsid w:val="007A25C8"/>
    <w:rsid w:val="007A4047"/>
    <w:rsid w:val="007A64B7"/>
    <w:rsid w:val="007A7EE7"/>
    <w:rsid w:val="007C028B"/>
    <w:rsid w:val="007C6CBD"/>
    <w:rsid w:val="007C6E1A"/>
    <w:rsid w:val="007E29EC"/>
    <w:rsid w:val="007F4099"/>
    <w:rsid w:val="00800357"/>
    <w:rsid w:val="0081040E"/>
    <w:rsid w:val="00816EBC"/>
    <w:rsid w:val="008226BB"/>
    <w:rsid w:val="00822ED8"/>
    <w:rsid w:val="00823E09"/>
    <w:rsid w:val="008251C9"/>
    <w:rsid w:val="00831C62"/>
    <w:rsid w:val="00832778"/>
    <w:rsid w:val="008365D6"/>
    <w:rsid w:val="00844297"/>
    <w:rsid w:val="008879E0"/>
    <w:rsid w:val="008A0109"/>
    <w:rsid w:val="008A40E3"/>
    <w:rsid w:val="008A52D2"/>
    <w:rsid w:val="008C04AC"/>
    <w:rsid w:val="008C3D21"/>
    <w:rsid w:val="008D3369"/>
    <w:rsid w:val="008D4352"/>
    <w:rsid w:val="008F60D2"/>
    <w:rsid w:val="00932B93"/>
    <w:rsid w:val="00934100"/>
    <w:rsid w:val="00934C54"/>
    <w:rsid w:val="009400CE"/>
    <w:rsid w:val="00945BDA"/>
    <w:rsid w:val="00962730"/>
    <w:rsid w:val="009721C7"/>
    <w:rsid w:val="00977580"/>
    <w:rsid w:val="0097789A"/>
    <w:rsid w:val="009778FD"/>
    <w:rsid w:val="00982909"/>
    <w:rsid w:val="009921C3"/>
    <w:rsid w:val="009B7488"/>
    <w:rsid w:val="009C0CA5"/>
    <w:rsid w:val="009E1A38"/>
    <w:rsid w:val="009F6E9F"/>
    <w:rsid w:val="00A03D84"/>
    <w:rsid w:val="00A049D9"/>
    <w:rsid w:val="00A075B5"/>
    <w:rsid w:val="00A138E7"/>
    <w:rsid w:val="00A25E10"/>
    <w:rsid w:val="00A30D98"/>
    <w:rsid w:val="00A36B0A"/>
    <w:rsid w:val="00A42A04"/>
    <w:rsid w:val="00A50957"/>
    <w:rsid w:val="00A52843"/>
    <w:rsid w:val="00A52F82"/>
    <w:rsid w:val="00A53AFB"/>
    <w:rsid w:val="00A63CA3"/>
    <w:rsid w:val="00A77FA2"/>
    <w:rsid w:val="00A83F20"/>
    <w:rsid w:val="00A93F04"/>
    <w:rsid w:val="00AA400A"/>
    <w:rsid w:val="00AA5F81"/>
    <w:rsid w:val="00AA60FB"/>
    <w:rsid w:val="00AC7F79"/>
    <w:rsid w:val="00AE1E0F"/>
    <w:rsid w:val="00AF58BC"/>
    <w:rsid w:val="00AF7648"/>
    <w:rsid w:val="00B145A4"/>
    <w:rsid w:val="00B31A82"/>
    <w:rsid w:val="00B347B3"/>
    <w:rsid w:val="00B431AD"/>
    <w:rsid w:val="00B542C5"/>
    <w:rsid w:val="00B56057"/>
    <w:rsid w:val="00B6140E"/>
    <w:rsid w:val="00B662FB"/>
    <w:rsid w:val="00B81C88"/>
    <w:rsid w:val="00B90553"/>
    <w:rsid w:val="00B91DAE"/>
    <w:rsid w:val="00B93119"/>
    <w:rsid w:val="00B9584C"/>
    <w:rsid w:val="00B9796F"/>
    <w:rsid w:val="00BA61D4"/>
    <w:rsid w:val="00BB408B"/>
    <w:rsid w:val="00BD0B2E"/>
    <w:rsid w:val="00BE3D88"/>
    <w:rsid w:val="00C14FBA"/>
    <w:rsid w:val="00C310D5"/>
    <w:rsid w:val="00C40CFF"/>
    <w:rsid w:val="00C4184C"/>
    <w:rsid w:val="00C465D2"/>
    <w:rsid w:val="00C4743D"/>
    <w:rsid w:val="00C520F6"/>
    <w:rsid w:val="00C54D1D"/>
    <w:rsid w:val="00C627F6"/>
    <w:rsid w:val="00C71734"/>
    <w:rsid w:val="00C752A7"/>
    <w:rsid w:val="00C8127D"/>
    <w:rsid w:val="00CA1CA3"/>
    <w:rsid w:val="00CA3947"/>
    <w:rsid w:val="00CA5688"/>
    <w:rsid w:val="00CB31ED"/>
    <w:rsid w:val="00CC06D4"/>
    <w:rsid w:val="00CC7C89"/>
    <w:rsid w:val="00CD1C0E"/>
    <w:rsid w:val="00CD57DA"/>
    <w:rsid w:val="00CD63F2"/>
    <w:rsid w:val="00CF0AD9"/>
    <w:rsid w:val="00CF3DA1"/>
    <w:rsid w:val="00D01F0D"/>
    <w:rsid w:val="00D10FEB"/>
    <w:rsid w:val="00D168FC"/>
    <w:rsid w:val="00D2670D"/>
    <w:rsid w:val="00D274C9"/>
    <w:rsid w:val="00D31DD5"/>
    <w:rsid w:val="00D351D3"/>
    <w:rsid w:val="00D37908"/>
    <w:rsid w:val="00D4580E"/>
    <w:rsid w:val="00D55CFA"/>
    <w:rsid w:val="00D61C2A"/>
    <w:rsid w:val="00D633A5"/>
    <w:rsid w:val="00D65051"/>
    <w:rsid w:val="00D90736"/>
    <w:rsid w:val="00DA7872"/>
    <w:rsid w:val="00DC1155"/>
    <w:rsid w:val="00DD56E6"/>
    <w:rsid w:val="00DE2DA0"/>
    <w:rsid w:val="00DF57CC"/>
    <w:rsid w:val="00E05457"/>
    <w:rsid w:val="00E1329D"/>
    <w:rsid w:val="00E203D4"/>
    <w:rsid w:val="00E72CF5"/>
    <w:rsid w:val="00E75199"/>
    <w:rsid w:val="00E80613"/>
    <w:rsid w:val="00E901ED"/>
    <w:rsid w:val="00E9213D"/>
    <w:rsid w:val="00EA293C"/>
    <w:rsid w:val="00EA5E4F"/>
    <w:rsid w:val="00EB0374"/>
    <w:rsid w:val="00EC30C9"/>
    <w:rsid w:val="00EE2017"/>
    <w:rsid w:val="00EE3C66"/>
    <w:rsid w:val="00EE62A9"/>
    <w:rsid w:val="00EF4001"/>
    <w:rsid w:val="00EF4700"/>
    <w:rsid w:val="00EF6431"/>
    <w:rsid w:val="00F00C66"/>
    <w:rsid w:val="00F04D68"/>
    <w:rsid w:val="00F21ED7"/>
    <w:rsid w:val="00F247E9"/>
    <w:rsid w:val="00F343B2"/>
    <w:rsid w:val="00F35A7F"/>
    <w:rsid w:val="00F35C60"/>
    <w:rsid w:val="00F5012C"/>
    <w:rsid w:val="00F578DA"/>
    <w:rsid w:val="00F66471"/>
    <w:rsid w:val="00F74E04"/>
    <w:rsid w:val="00F770EE"/>
    <w:rsid w:val="00F840F1"/>
    <w:rsid w:val="00F87933"/>
    <w:rsid w:val="00FA065C"/>
    <w:rsid w:val="00FA6AD8"/>
    <w:rsid w:val="00FC16C2"/>
    <w:rsid w:val="00FC277B"/>
    <w:rsid w:val="00FD2CC4"/>
    <w:rsid w:val="00FE1C36"/>
    <w:rsid w:val="00FE5F48"/>
    <w:rsid w:val="00FF60D2"/>
    <w:rsid w:val="00FF77B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outlineLvl w:val="0"/>
    </w:pPr>
    <w:rPr>
      <w:szCs w:val="20"/>
    </w:rPr>
  </w:style>
  <w:style w:type="paragraph" w:styleId="Heading2">
    <w:name w:val="heading 2"/>
    <w:basedOn w:val="Normal"/>
    <w:next w:val="Normal"/>
    <w:qFormat/>
    <w:pPr>
      <w:keepNext/>
      <w:outlineLvl w:val="1"/>
    </w:pPr>
    <w:rPr>
      <w:b/>
      <w:i/>
      <w:szCs w:val="20"/>
    </w:rPr>
  </w:style>
  <w:style w:type="paragraph" w:styleId="Heading3">
    <w:name w:val="heading 3"/>
    <w:basedOn w:val="Normal"/>
    <w:next w:val="Normal"/>
    <w:qFormat/>
    <w:pPr>
      <w:keepNext/>
      <w:outlineLvl w:val="2"/>
    </w:pPr>
    <w:rPr>
      <w:b/>
      <w:bCs/>
    </w:rPr>
  </w:style>
  <w:style w:type="paragraph" w:styleId="Heading4">
    <w:name w:val="heading 4"/>
    <w:basedOn w:val="Normal"/>
    <w:next w:val="Normal"/>
    <w:qFormat/>
    <w:pPr>
      <w:keepNext/>
      <w:tabs>
        <w:tab w:val="left" w:pos="336"/>
        <w:tab w:val="left" w:pos="360"/>
      </w:tabs>
      <w:outlineLvl w:val="3"/>
    </w:pPr>
    <w:rPr>
      <w:i/>
      <w:iCs/>
      <w:sz w:val="16"/>
    </w:rPr>
  </w:style>
  <w:style w:type="paragraph" w:styleId="Heading5">
    <w:name w:val="heading 5"/>
    <w:basedOn w:val="Normal"/>
    <w:next w:val="Normal"/>
    <w:qFormat/>
    <w:pPr>
      <w:keepNext/>
      <w:outlineLvl w:val="4"/>
    </w:pPr>
    <w:rPr>
      <w:b/>
      <w:bCs/>
      <w:i/>
      <w:iCs/>
      <w:szCs w:val="20"/>
      <w:lang w:val="en-CA"/>
    </w:rPr>
  </w:style>
  <w:style w:type="paragraph" w:styleId="Heading6">
    <w:name w:val="heading 6"/>
    <w:basedOn w:val="Normal"/>
    <w:next w:val="Normal"/>
    <w:qFormat/>
    <w:pPr>
      <w:keepNext/>
      <w:tabs>
        <w:tab w:val="left" w:pos="540"/>
      </w:tabs>
      <w:ind w:left="540"/>
      <w:outlineLvl w:val="5"/>
    </w:pPr>
    <w:rPr>
      <w:b/>
      <w:bCs/>
      <w:sz w:val="22"/>
    </w:rPr>
  </w:style>
  <w:style w:type="paragraph" w:styleId="Heading7">
    <w:name w:val="heading 7"/>
    <w:basedOn w:val="Normal"/>
    <w:next w:val="Normal"/>
    <w:qFormat/>
    <w:pPr>
      <w:keepNext/>
      <w:ind w:left="540"/>
      <w:jc w:val="both"/>
      <w:outlineLvl w:val="6"/>
    </w:pPr>
    <w:rPr>
      <w:b/>
      <w:szCs w:val="20"/>
      <w:lang w:val="en-CA"/>
    </w:rPr>
  </w:style>
  <w:style w:type="paragraph" w:styleId="Heading8">
    <w:name w:val="heading 8"/>
    <w:basedOn w:val="Normal"/>
    <w:next w:val="Normal"/>
    <w:qFormat/>
    <w:pPr>
      <w:keepNext/>
      <w:ind w:left="720"/>
      <w:outlineLvl w:val="7"/>
    </w:pPr>
    <w:rPr>
      <w:b/>
      <w:bCs/>
    </w:rPr>
  </w:style>
  <w:style w:type="paragraph" w:styleId="Heading9">
    <w:name w:val="heading 9"/>
    <w:basedOn w:val="Normal"/>
    <w:next w:val="Normal"/>
    <w:qFormat/>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Indent">
    <w:name w:val="Body Text Indent"/>
    <w:basedOn w:val="Normal"/>
    <w:semiHidden/>
    <w:pPr>
      <w:widowControl w:val="0"/>
      <w:tabs>
        <w:tab w:val="left" w:pos="576"/>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76" w:hanging="576"/>
    </w:pPr>
  </w:style>
  <w:style w:type="character" w:styleId="Hyperlink">
    <w:name w:val="Hyperlink"/>
    <w:semiHidden/>
    <w:rPr>
      <w:color w:val="0000FF"/>
      <w:u w:val="single"/>
    </w:rPr>
  </w:style>
  <w:style w:type="paragraph" w:styleId="BodyText">
    <w:name w:val="Body Text"/>
    <w:basedOn w:val="Normal"/>
    <w:semiHidden/>
    <w:pPr>
      <w:widowControl w:val="0"/>
      <w:tabs>
        <w:tab w:val="left" w:pos="0"/>
        <w:tab w:val="left" w:pos="936"/>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pPr>
    <w:rPr>
      <w:b/>
      <w:sz w:val="28"/>
      <w:szCs w:val="28"/>
    </w:rPr>
  </w:style>
  <w:style w:type="paragraph" w:styleId="BodyText2">
    <w:name w:val="Body Text 2"/>
    <w:basedOn w:val="Normal"/>
    <w:semiHidden/>
    <w:pPr>
      <w:widowControl w:val="0"/>
    </w:pPr>
    <w:rPr>
      <w:bCs/>
      <w:snapToGrid w:val="0"/>
      <w:color w:val="000000"/>
    </w:rPr>
  </w:style>
  <w:style w:type="character" w:customStyle="1" w:styleId="byline">
    <w:name w:val="byline"/>
    <w:basedOn w:val="DefaultParagraphFont"/>
  </w:style>
  <w:style w:type="paragraph" w:styleId="NormalWeb">
    <w:name w:val="Normal (Web)"/>
    <w:basedOn w:val="Normal"/>
    <w:semiHidden/>
    <w:pPr>
      <w:spacing w:before="100" w:beforeAutospacing="1" w:after="100" w:afterAutospacing="1"/>
    </w:pPr>
  </w:style>
  <w:style w:type="paragraph" w:styleId="BodyTextIndent2">
    <w:name w:val="Body Text Indent 2"/>
    <w:basedOn w:val="Normal"/>
    <w:semiHidden/>
    <w:pPr>
      <w:ind w:left="540"/>
    </w:pPr>
    <w:rPr>
      <w:b/>
      <w:szCs w:val="20"/>
    </w:rPr>
  </w:style>
  <w:style w:type="paragraph" w:styleId="BodyTextIndent3">
    <w:name w:val="Body Text Indent 3"/>
    <w:basedOn w:val="Normal"/>
    <w:semiHidden/>
    <w:pPr>
      <w:ind w:left="570" w:hanging="570"/>
    </w:pPr>
  </w:style>
  <w:style w:type="paragraph" w:customStyle="1" w:styleId="story-attributes">
    <w:name w:val="story-attributes"/>
    <w:basedOn w:val="Normal"/>
    <w:pPr>
      <w:spacing w:before="100" w:beforeAutospacing="1" w:after="100" w:afterAutospacing="1"/>
    </w:pPr>
  </w:style>
  <w:style w:type="character" w:customStyle="1" w:styleId="sifr-alternate">
    <w:name w:val="sifr-alternate"/>
    <w:basedOn w:val="DefaultParagraphFont"/>
  </w:style>
  <w:style w:type="paragraph" w:customStyle="1" w:styleId="dateline">
    <w:name w:val="dateline"/>
    <w:basedOn w:val="Normal"/>
    <w:pPr>
      <w:spacing w:before="100" w:beforeAutospacing="1" w:after="100" w:afterAutospacing="1"/>
    </w:pPr>
  </w:style>
  <w:style w:type="character" w:customStyle="1" w:styleId="update">
    <w:name w:val="update"/>
    <w:basedOn w:val="DefaultParagraphFont"/>
  </w:style>
  <w:style w:type="paragraph" w:customStyle="1" w:styleId="source">
    <w:name w:val="source"/>
    <w:basedOn w:val="Normal"/>
    <w:pPr>
      <w:spacing w:before="100" w:beforeAutospacing="1" w:after="100" w:afterAutospacing="1"/>
    </w:pPr>
  </w:style>
  <w:style w:type="paragraph" w:customStyle="1" w:styleId="DefaultText">
    <w:name w:val="Default Text"/>
    <w:basedOn w:val="Normal"/>
    <w:pPr>
      <w:overflowPunct w:val="0"/>
      <w:autoSpaceDE w:val="0"/>
      <w:autoSpaceDN w:val="0"/>
      <w:adjustRightInd w:val="0"/>
      <w:textAlignment w:val="baseline"/>
    </w:pPr>
    <w:rPr>
      <w:szCs w:val="20"/>
    </w:rPr>
  </w:style>
  <w:style w:type="paragraph" w:customStyle="1" w:styleId="TableText">
    <w:name w:val="Table Text"/>
    <w:basedOn w:val="Normal"/>
    <w:pPr>
      <w:overflowPunct w:val="0"/>
      <w:autoSpaceDE w:val="0"/>
      <w:autoSpaceDN w:val="0"/>
      <w:adjustRightInd w:val="0"/>
      <w:jc w:val="right"/>
      <w:textAlignment w:val="baseline"/>
    </w:pPr>
    <w:rPr>
      <w:szCs w:val="20"/>
    </w:rPr>
  </w:style>
  <w:style w:type="paragraph" w:customStyle="1" w:styleId="storyattributes">
    <w:name w:val="storyattributes"/>
    <w:basedOn w:val="Normal"/>
    <w:pPr>
      <w:spacing w:before="100" w:beforeAutospacing="1" w:after="100" w:afterAutospacing="1"/>
    </w:pPr>
  </w:style>
  <w:style w:type="paragraph" w:customStyle="1" w:styleId="headline">
    <w:name w:val="headline"/>
    <w:basedOn w:val="Normal"/>
    <w:pPr>
      <w:spacing w:before="100" w:beforeAutospacing="1" w:after="100" w:afterAutospacing="1"/>
    </w:pPr>
  </w:style>
  <w:style w:type="paragraph" w:customStyle="1" w:styleId="NormalText">
    <w:name w:val="Normal Text"/>
    <w:pPr>
      <w:widowControl w:val="0"/>
      <w:autoSpaceDE w:val="0"/>
      <w:autoSpaceDN w:val="0"/>
      <w:adjustRightInd w:val="0"/>
    </w:pPr>
    <w:rPr>
      <w:color w:val="000000"/>
      <w:lang w:val="en-US" w:eastAsia="en-US"/>
    </w:rPr>
  </w:style>
  <w:style w:type="paragraph" w:customStyle="1" w:styleId="Multiple">
    <w:name w:val="Multiple"/>
    <w:basedOn w:val="Normal"/>
    <w:pPr>
      <w:keepLines/>
      <w:spacing w:after="120"/>
    </w:pPr>
    <w:rPr>
      <w:sz w:val="20"/>
      <w:szCs w:val="20"/>
      <w:lang w:eastAsia="en-CA"/>
    </w:rPr>
  </w:style>
  <w:style w:type="character" w:customStyle="1" w:styleId="storysubheadline">
    <w:name w:val="storysubheadline"/>
    <w:basedOn w:val="DefaultParagraphFont"/>
  </w:style>
  <w:style w:type="character" w:customStyle="1" w:styleId="storytease">
    <w:name w:val="storytease"/>
    <w:basedOn w:val="DefaultParagraphFont"/>
  </w:style>
  <w:style w:type="character" w:customStyle="1" w:styleId="timestamp">
    <w:name w:val="timestamp"/>
    <w:basedOn w:val="DefaultParagraphFont"/>
  </w:style>
  <w:style w:type="character" w:customStyle="1" w:styleId="storybyline">
    <w:name w:val="storybyline"/>
    <w:basedOn w:val="DefaultParagraphFont"/>
  </w:style>
  <w:style w:type="paragraph" w:customStyle="1" w:styleId="TableData">
    <w:name w:val="Table Data"/>
    <w:basedOn w:val="TableText"/>
    <w:pPr>
      <w:keepNext/>
      <w:overflowPunct/>
      <w:autoSpaceDE/>
      <w:autoSpaceDN/>
      <w:adjustRightInd/>
      <w:jc w:val="center"/>
      <w:textAlignment w:val="auto"/>
    </w:pPr>
    <w:rPr>
      <w:rFonts w:ascii="GillSans" w:hAnsi="GillSans"/>
      <w:sz w:val="18"/>
    </w:rPr>
  </w:style>
  <w:style w:type="paragraph" w:styleId="List2">
    <w:name w:val="List 2"/>
    <w:basedOn w:val="Normal"/>
    <w:semiHidden/>
    <w:pPr>
      <w:ind w:left="720" w:hanging="360"/>
    </w:pPr>
    <w:rPr>
      <w:rFonts w:ascii="Arial" w:hAnsi="Arial"/>
      <w:szCs w:val="20"/>
      <w:lang w:val="en-GB"/>
    </w:rPr>
  </w:style>
  <w:style w:type="paragraph" w:customStyle="1" w:styleId="MCoptionsChar">
    <w:name w:val="MC options Char"/>
    <w:basedOn w:val="Normal"/>
    <w:autoRedefine/>
    <w:rsid w:val="00D01F0D"/>
    <w:pPr>
      <w:numPr>
        <w:ilvl w:val="4"/>
        <w:numId w:val="18"/>
      </w:numPr>
      <w:tabs>
        <w:tab w:val="left" w:pos="115"/>
      </w:tabs>
      <w:ind w:left="851" w:hanging="284"/>
    </w:pPr>
    <w:rPr>
      <w:rFonts w:eastAsia="MS Gothic"/>
      <w:sz w:val="20"/>
      <w:szCs w:val="20"/>
      <w:lang w:eastAsia="ja-JP"/>
    </w:rPr>
  </w:style>
  <w:style w:type="paragraph" w:styleId="BodyText3">
    <w:name w:val="Body Text 3"/>
    <w:basedOn w:val="Normal"/>
    <w:semiHidden/>
    <w:rPr>
      <w:bCs/>
      <w:u w:val="single"/>
    </w:rPr>
  </w:style>
  <w:style w:type="paragraph" w:styleId="Header">
    <w:name w:val="header"/>
    <w:basedOn w:val="Normal"/>
    <w:semiHidden/>
    <w:pPr>
      <w:tabs>
        <w:tab w:val="center" w:pos="4320"/>
        <w:tab w:val="right" w:pos="8640"/>
      </w:tabs>
    </w:pPr>
  </w:style>
  <w:style w:type="paragraph" w:styleId="BalloonText">
    <w:name w:val="Balloon Text"/>
    <w:basedOn w:val="Normal"/>
    <w:semiHidden/>
    <w:rPr>
      <w:rFonts w:ascii="Tahoma" w:hAnsi="Tahoma" w:cs="Tahoma"/>
      <w:sz w:val="16"/>
      <w:szCs w:val="16"/>
      <w:lang w:val="en-GB"/>
    </w:rPr>
  </w:style>
  <w:style w:type="paragraph" w:customStyle="1" w:styleId="OutlineNotIndented">
    <w:name w:val="Outline (Not Indented)"/>
    <w:basedOn w:val="Normal"/>
    <w:pPr>
      <w:overflowPunct w:val="0"/>
      <w:autoSpaceDE w:val="0"/>
      <w:autoSpaceDN w:val="0"/>
      <w:adjustRightInd w:val="0"/>
      <w:textAlignment w:val="baseline"/>
    </w:pPr>
    <w:rPr>
      <w:szCs w:val="20"/>
    </w:rPr>
  </w:style>
  <w:style w:type="character" w:styleId="Emphasis">
    <w:name w:val="Emphasis"/>
    <w:qFormat/>
    <w:rPr>
      <w:i/>
      <w:iCs/>
    </w:rPr>
  </w:style>
  <w:style w:type="paragraph" w:customStyle="1" w:styleId="Heading34">
    <w:name w:val="Heading 34"/>
    <w:basedOn w:val="Normal"/>
    <w:pPr>
      <w:spacing w:after="52"/>
      <w:ind w:right="52"/>
      <w:outlineLvl w:val="3"/>
    </w:pPr>
    <w:rPr>
      <w:rFonts w:ascii="Arial Unicode MS" w:eastAsia="Arial Unicode MS" w:hAnsi="Arial Unicode MS" w:cs="Arial Unicode MS"/>
      <w:b/>
      <w:bCs/>
      <w:color w:val="003094"/>
      <w:lang w:val="en-CA"/>
    </w:rPr>
  </w:style>
  <w:style w:type="paragraph" w:customStyle="1" w:styleId="NormalWeb14">
    <w:name w:val="Normal (Web)14"/>
    <w:basedOn w:val="Normal"/>
    <w:pPr>
      <w:spacing w:after="52"/>
    </w:pPr>
    <w:rPr>
      <w:rFonts w:ascii="Arial Unicode MS" w:eastAsia="Arial Unicode MS" w:hAnsi="Arial Unicode MS" w:cs="Arial Unicode MS"/>
      <w:lang w:val="en-CA"/>
    </w:rPr>
  </w:style>
  <w:style w:type="paragraph" w:customStyle="1" w:styleId="article-date">
    <w:name w:val="article-date"/>
    <w:basedOn w:val="Normal"/>
    <w:pPr>
      <w:spacing w:before="100" w:beforeAutospacing="1" w:after="100" w:afterAutospacing="1"/>
    </w:pPr>
    <w:rPr>
      <w:rFonts w:ascii="Arial Unicode MS" w:eastAsia="Arial Unicode MS" w:hAnsi="Arial Unicode MS" w:cs="Arial Unicode MS"/>
      <w:lang w:val="en-CA"/>
    </w:rPr>
  </w:style>
  <w:style w:type="character" w:customStyle="1" w:styleId="BodyTextChar">
    <w:name w:val="Body Text Char"/>
    <w:rPr>
      <w:b/>
      <w:sz w:val="28"/>
      <w:szCs w:val="28"/>
    </w:rPr>
  </w:style>
  <w:style w:type="paragraph" w:customStyle="1" w:styleId="blog-date">
    <w:name w:val="blog-date"/>
    <w:basedOn w:val="Normal"/>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qFormat/>
    <w:pPr>
      <w:ind w:left="720"/>
      <w:contextualSpacing/>
    </w:pPr>
  </w:style>
  <w:style w:type="character" w:customStyle="1" w:styleId="Heading9Char">
    <w:name w:val="Heading 9 Char"/>
    <w:semiHidden/>
    <w:rPr>
      <w:rFonts w:ascii="Cambria" w:eastAsia="Times New Roman" w:hAnsi="Cambria" w:cs="Times New Roman"/>
      <w:sz w:val="22"/>
      <w:szCs w:val="22"/>
    </w:rPr>
  </w:style>
  <w:style w:type="character" w:customStyle="1" w:styleId="d-inline">
    <w:name w:val="d-inline"/>
    <w:basedOn w:val="DefaultParagraphFont"/>
  </w:style>
  <w:style w:type="character" w:customStyle="1" w:styleId="first-letter">
    <w:name w:val="first-letter"/>
    <w:basedOn w:val="DefaultParagraphFont"/>
  </w:style>
  <w:style w:type="character" w:customStyle="1" w:styleId="ital">
    <w:name w:val="ital"/>
    <w:basedOn w:val="DefaultParagraphFont"/>
  </w:style>
  <w:style w:type="paragraph" w:styleId="FootnoteText">
    <w:name w:val="footnote text"/>
    <w:basedOn w:val="Normal"/>
    <w:semiHidden/>
    <w:rPr>
      <w:sz w:val="20"/>
      <w:szCs w:val="20"/>
    </w:rPr>
  </w:style>
  <w:style w:type="character" w:customStyle="1" w:styleId="FootnoteTextChar">
    <w:name w:val="Footnote Text Char"/>
    <w:basedOn w:val="DefaultParagraphFont"/>
    <w:semiHidden/>
  </w:style>
  <w:style w:type="character" w:styleId="FootnoteReference">
    <w:name w:val="footnote reference"/>
    <w:semiHidden/>
    <w:rPr>
      <w:rFonts w:cs="Times New Roman"/>
      <w:vertAlign w:val="superscript"/>
    </w:rPr>
  </w:style>
  <w:style w:type="paragraph" w:styleId="z-TopofForm">
    <w:name w:val="HTML Top of Form"/>
    <w:basedOn w:val="Normal"/>
    <w:next w:val="Normal"/>
    <w:hidden/>
    <w:pPr>
      <w:pBdr>
        <w:bottom w:val="single" w:sz="6" w:space="1" w:color="auto"/>
      </w:pBdr>
      <w:jc w:val="center"/>
    </w:pPr>
    <w:rPr>
      <w:rFonts w:ascii="Arial" w:hAnsi="Arial" w:cs="Arial"/>
      <w:vanish/>
      <w:sz w:val="16"/>
      <w:szCs w:val="16"/>
    </w:rPr>
  </w:style>
  <w:style w:type="character" w:styleId="Strong">
    <w:name w:val="Strong"/>
    <w:qFormat/>
    <w:rPr>
      <w:b/>
      <w:bCs/>
    </w:rPr>
  </w:style>
  <w:style w:type="character" w:customStyle="1" w:styleId="titlergb">
    <w:name w:val="title rgb"/>
    <w:basedOn w:val="DefaultParagraphFont"/>
  </w:style>
  <w:style w:type="paragraph" w:styleId="z-BottomofForm">
    <w:name w:val="HTML Bottom of Form"/>
    <w:basedOn w:val="Normal"/>
    <w:next w:val="Normal"/>
    <w:hidden/>
    <w:pPr>
      <w:pBdr>
        <w:top w:val="single" w:sz="6" w:space="1" w:color="auto"/>
      </w:pBdr>
      <w:jc w:val="center"/>
    </w:pPr>
    <w:rPr>
      <w:rFonts w:ascii="Arial" w:hAnsi="Arial" w:cs="Arial"/>
      <w:vanish/>
      <w:sz w:val="16"/>
      <w:szCs w:val="16"/>
    </w:rPr>
  </w:style>
  <w:style w:type="character" w:customStyle="1" w:styleId="nptxtserifnptxtstrong">
    <w:name w:val="nptxtserif nptxtstrong"/>
    <w:basedOn w:val="DefaultParagraphFont"/>
  </w:style>
  <w:style w:type="character" w:customStyle="1" w:styleId="nptxtdim">
    <w:name w:val="nptxtdim"/>
    <w:basedOn w:val="DefaultParagraphFont"/>
  </w:style>
  <w:style w:type="character" w:styleId="HTMLCite">
    <w:name w:val="HTML Cite"/>
    <w:semiHidden/>
    <w:rPr>
      <w:i/>
      <w:iCs/>
    </w:rPr>
  </w:style>
  <w:style w:type="character" w:customStyle="1" w:styleId="datestamp">
    <w:name w:val="datestamp"/>
    <w:basedOn w:val="DefaultParagraphFont"/>
  </w:style>
  <w:style w:type="character" w:customStyle="1" w:styleId="articlecreditline">
    <w:name w:val="articlecreditline"/>
    <w:basedOn w:val="DefaultParagraphFont"/>
  </w:style>
  <w:style w:type="table" w:styleId="TableGrid">
    <w:name w:val="Table Grid"/>
    <w:basedOn w:val="TableNormal"/>
    <w:uiPriority w:val="59"/>
    <w:rsid w:val="00362B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outlineLvl w:val="0"/>
    </w:pPr>
    <w:rPr>
      <w:szCs w:val="20"/>
    </w:rPr>
  </w:style>
  <w:style w:type="paragraph" w:styleId="Heading2">
    <w:name w:val="heading 2"/>
    <w:basedOn w:val="Normal"/>
    <w:next w:val="Normal"/>
    <w:qFormat/>
    <w:pPr>
      <w:keepNext/>
      <w:outlineLvl w:val="1"/>
    </w:pPr>
    <w:rPr>
      <w:b/>
      <w:i/>
      <w:szCs w:val="20"/>
    </w:rPr>
  </w:style>
  <w:style w:type="paragraph" w:styleId="Heading3">
    <w:name w:val="heading 3"/>
    <w:basedOn w:val="Normal"/>
    <w:next w:val="Normal"/>
    <w:qFormat/>
    <w:pPr>
      <w:keepNext/>
      <w:outlineLvl w:val="2"/>
    </w:pPr>
    <w:rPr>
      <w:b/>
      <w:bCs/>
    </w:rPr>
  </w:style>
  <w:style w:type="paragraph" w:styleId="Heading4">
    <w:name w:val="heading 4"/>
    <w:basedOn w:val="Normal"/>
    <w:next w:val="Normal"/>
    <w:qFormat/>
    <w:pPr>
      <w:keepNext/>
      <w:tabs>
        <w:tab w:val="left" w:pos="336"/>
        <w:tab w:val="left" w:pos="360"/>
      </w:tabs>
      <w:outlineLvl w:val="3"/>
    </w:pPr>
    <w:rPr>
      <w:i/>
      <w:iCs/>
      <w:sz w:val="16"/>
    </w:rPr>
  </w:style>
  <w:style w:type="paragraph" w:styleId="Heading5">
    <w:name w:val="heading 5"/>
    <w:basedOn w:val="Normal"/>
    <w:next w:val="Normal"/>
    <w:qFormat/>
    <w:pPr>
      <w:keepNext/>
      <w:outlineLvl w:val="4"/>
    </w:pPr>
    <w:rPr>
      <w:b/>
      <w:bCs/>
      <w:i/>
      <w:iCs/>
      <w:szCs w:val="20"/>
      <w:lang w:val="en-CA"/>
    </w:rPr>
  </w:style>
  <w:style w:type="paragraph" w:styleId="Heading6">
    <w:name w:val="heading 6"/>
    <w:basedOn w:val="Normal"/>
    <w:next w:val="Normal"/>
    <w:qFormat/>
    <w:pPr>
      <w:keepNext/>
      <w:tabs>
        <w:tab w:val="left" w:pos="540"/>
      </w:tabs>
      <w:ind w:left="540"/>
      <w:outlineLvl w:val="5"/>
    </w:pPr>
    <w:rPr>
      <w:b/>
      <w:bCs/>
      <w:sz w:val="22"/>
    </w:rPr>
  </w:style>
  <w:style w:type="paragraph" w:styleId="Heading7">
    <w:name w:val="heading 7"/>
    <w:basedOn w:val="Normal"/>
    <w:next w:val="Normal"/>
    <w:qFormat/>
    <w:pPr>
      <w:keepNext/>
      <w:ind w:left="540"/>
      <w:jc w:val="both"/>
      <w:outlineLvl w:val="6"/>
    </w:pPr>
    <w:rPr>
      <w:b/>
      <w:szCs w:val="20"/>
      <w:lang w:val="en-CA"/>
    </w:rPr>
  </w:style>
  <w:style w:type="paragraph" w:styleId="Heading8">
    <w:name w:val="heading 8"/>
    <w:basedOn w:val="Normal"/>
    <w:next w:val="Normal"/>
    <w:qFormat/>
    <w:pPr>
      <w:keepNext/>
      <w:ind w:left="720"/>
      <w:outlineLvl w:val="7"/>
    </w:pPr>
    <w:rPr>
      <w:b/>
      <w:bCs/>
    </w:rPr>
  </w:style>
  <w:style w:type="paragraph" w:styleId="Heading9">
    <w:name w:val="heading 9"/>
    <w:basedOn w:val="Normal"/>
    <w:next w:val="Normal"/>
    <w:qFormat/>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Indent">
    <w:name w:val="Body Text Indent"/>
    <w:basedOn w:val="Normal"/>
    <w:semiHidden/>
    <w:pPr>
      <w:widowControl w:val="0"/>
      <w:tabs>
        <w:tab w:val="left" w:pos="576"/>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ind w:left="576" w:hanging="576"/>
    </w:pPr>
  </w:style>
  <w:style w:type="character" w:styleId="Hyperlink">
    <w:name w:val="Hyperlink"/>
    <w:semiHidden/>
    <w:rPr>
      <w:color w:val="0000FF"/>
      <w:u w:val="single"/>
    </w:rPr>
  </w:style>
  <w:style w:type="paragraph" w:styleId="BodyText">
    <w:name w:val="Body Text"/>
    <w:basedOn w:val="Normal"/>
    <w:semiHidden/>
    <w:pPr>
      <w:widowControl w:val="0"/>
      <w:tabs>
        <w:tab w:val="left" w:pos="0"/>
        <w:tab w:val="left" w:pos="936"/>
        <w:tab w:val="left" w:pos="2268"/>
        <w:tab w:val="left" w:pos="2436"/>
        <w:tab w:val="left" w:pos="3936"/>
        <w:tab w:val="left" w:pos="9072"/>
        <w:tab w:val="left" w:pos="10206"/>
        <w:tab w:val="left" w:pos="11340"/>
        <w:tab w:val="left" w:pos="12474"/>
        <w:tab w:val="left" w:pos="13608"/>
        <w:tab w:val="left" w:pos="14742"/>
        <w:tab w:val="left" w:pos="15876"/>
      </w:tabs>
      <w:autoSpaceDE w:val="0"/>
      <w:autoSpaceDN w:val="0"/>
      <w:adjustRightInd w:val="0"/>
    </w:pPr>
    <w:rPr>
      <w:b/>
      <w:sz w:val="28"/>
      <w:szCs w:val="28"/>
    </w:rPr>
  </w:style>
  <w:style w:type="paragraph" w:styleId="BodyText2">
    <w:name w:val="Body Text 2"/>
    <w:basedOn w:val="Normal"/>
    <w:semiHidden/>
    <w:pPr>
      <w:widowControl w:val="0"/>
    </w:pPr>
    <w:rPr>
      <w:bCs/>
      <w:snapToGrid w:val="0"/>
      <w:color w:val="000000"/>
    </w:rPr>
  </w:style>
  <w:style w:type="character" w:customStyle="1" w:styleId="byline">
    <w:name w:val="byline"/>
    <w:basedOn w:val="DefaultParagraphFont"/>
  </w:style>
  <w:style w:type="paragraph" w:styleId="NormalWeb">
    <w:name w:val="Normal (Web)"/>
    <w:basedOn w:val="Normal"/>
    <w:semiHidden/>
    <w:pPr>
      <w:spacing w:before="100" w:beforeAutospacing="1" w:after="100" w:afterAutospacing="1"/>
    </w:pPr>
  </w:style>
  <w:style w:type="paragraph" w:styleId="BodyTextIndent2">
    <w:name w:val="Body Text Indent 2"/>
    <w:basedOn w:val="Normal"/>
    <w:semiHidden/>
    <w:pPr>
      <w:ind w:left="540"/>
    </w:pPr>
    <w:rPr>
      <w:b/>
      <w:szCs w:val="20"/>
    </w:rPr>
  </w:style>
  <w:style w:type="paragraph" w:styleId="BodyTextIndent3">
    <w:name w:val="Body Text Indent 3"/>
    <w:basedOn w:val="Normal"/>
    <w:semiHidden/>
    <w:pPr>
      <w:ind w:left="570" w:hanging="570"/>
    </w:pPr>
  </w:style>
  <w:style w:type="paragraph" w:customStyle="1" w:styleId="story-attributes">
    <w:name w:val="story-attributes"/>
    <w:basedOn w:val="Normal"/>
    <w:pPr>
      <w:spacing w:before="100" w:beforeAutospacing="1" w:after="100" w:afterAutospacing="1"/>
    </w:pPr>
  </w:style>
  <w:style w:type="character" w:customStyle="1" w:styleId="sifr-alternate">
    <w:name w:val="sifr-alternate"/>
    <w:basedOn w:val="DefaultParagraphFont"/>
  </w:style>
  <w:style w:type="paragraph" w:customStyle="1" w:styleId="dateline">
    <w:name w:val="dateline"/>
    <w:basedOn w:val="Normal"/>
    <w:pPr>
      <w:spacing w:before="100" w:beforeAutospacing="1" w:after="100" w:afterAutospacing="1"/>
    </w:pPr>
  </w:style>
  <w:style w:type="character" w:customStyle="1" w:styleId="update">
    <w:name w:val="update"/>
    <w:basedOn w:val="DefaultParagraphFont"/>
  </w:style>
  <w:style w:type="paragraph" w:customStyle="1" w:styleId="source">
    <w:name w:val="source"/>
    <w:basedOn w:val="Normal"/>
    <w:pPr>
      <w:spacing w:before="100" w:beforeAutospacing="1" w:after="100" w:afterAutospacing="1"/>
    </w:pPr>
  </w:style>
  <w:style w:type="paragraph" w:customStyle="1" w:styleId="DefaultText">
    <w:name w:val="Default Text"/>
    <w:basedOn w:val="Normal"/>
    <w:pPr>
      <w:overflowPunct w:val="0"/>
      <w:autoSpaceDE w:val="0"/>
      <w:autoSpaceDN w:val="0"/>
      <w:adjustRightInd w:val="0"/>
      <w:textAlignment w:val="baseline"/>
    </w:pPr>
    <w:rPr>
      <w:szCs w:val="20"/>
    </w:rPr>
  </w:style>
  <w:style w:type="paragraph" w:customStyle="1" w:styleId="TableText">
    <w:name w:val="Table Text"/>
    <w:basedOn w:val="Normal"/>
    <w:pPr>
      <w:overflowPunct w:val="0"/>
      <w:autoSpaceDE w:val="0"/>
      <w:autoSpaceDN w:val="0"/>
      <w:adjustRightInd w:val="0"/>
      <w:jc w:val="right"/>
      <w:textAlignment w:val="baseline"/>
    </w:pPr>
    <w:rPr>
      <w:szCs w:val="20"/>
    </w:rPr>
  </w:style>
  <w:style w:type="paragraph" w:customStyle="1" w:styleId="storyattributes">
    <w:name w:val="storyattributes"/>
    <w:basedOn w:val="Normal"/>
    <w:pPr>
      <w:spacing w:before="100" w:beforeAutospacing="1" w:after="100" w:afterAutospacing="1"/>
    </w:pPr>
  </w:style>
  <w:style w:type="paragraph" w:customStyle="1" w:styleId="headline">
    <w:name w:val="headline"/>
    <w:basedOn w:val="Normal"/>
    <w:pPr>
      <w:spacing w:before="100" w:beforeAutospacing="1" w:after="100" w:afterAutospacing="1"/>
    </w:pPr>
  </w:style>
  <w:style w:type="paragraph" w:customStyle="1" w:styleId="NormalText">
    <w:name w:val="Normal Text"/>
    <w:pPr>
      <w:widowControl w:val="0"/>
      <w:autoSpaceDE w:val="0"/>
      <w:autoSpaceDN w:val="0"/>
      <w:adjustRightInd w:val="0"/>
    </w:pPr>
    <w:rPr>
      <w:color w:val="000000"/>
      <w:lang w:val="en-US" w:eastAsia="en-US"/>
    </w:rPr>
  </w:style>
  <w:style w:type="paragraph" w:customStyle="1" w:styleId="Multiple">
    <w:name w:val="Multiple"/>
    <w:basedOn w:val="Normal"/>
    <w:pPr>
      <w:keepLines/>
      <w:spacing w:after="120"/>
    </w:pPr>
    <w:rPr>
      <w:sz w:val="20"/>
      <w:szCs w:val="20"/>
      <w:lang w:eastAsia="en-CA"/>
    </w:rPr>
  </w:style>
  <w:style w:type="character" w:customStyle="1" w:styleId="storysubheadline">
    <w:name w:val="storysubheadline"/>
    <w:basedOn w:val="DefaultParagraphFont"/>
  </w:style>
  <w:style w:type="character" w:customStyle="1" w:styleId="storytease">
    <w:name w:val="storytease"/>
    <w:basedOn w:val="DefaultParagraphFont"/>
  </w:style>
  <w:style w:type="character" w:customStyle="1" w:styleId="timestamp">
    <w:name w:val="timestamp"/>
    <w:basedOn w:val="DefaultParagraphFont"/>
  </w:style>
  <w:style w:type="character" w:customStyle="1" w:styleId="storybyline">
    <w:name w:val="storybyline"/>
    <w:basedOn w:val="DefaultParagraphFont"/>
  </w:style>
  <w:style w:type="paragraph" w:customStyle="1" w:styleId="TableData">
    <w:name w:val="Table Data"/>
    <w:basedOn w:val="TableText"/>
    <w:pPr>
      <w:keepNext/>
      <w:overflowPunct/>
      <w:autoSpaceDE/>
      <w:autoSpaceDN/>
      <w:adjustRightInd/>
      <w:jc w:val="center"/>
      <w:textAlignment w:val="auto"/>
    </w:pPr>
    <w:rPr>
      <w:rFonts w:ascii="GillSans" w:hAnsi="GillSans"/>
      <w:sz w:val="18"/>
    </w:rPr>
  </w:style>
  <w:style w:type="paragraph" w:styleId="List2">
    <w:name w:val="List 2"/>
    <w:basedOn w:val="Normal"/>
    <w:semiHidden/>
    <w:pPr>
      <w:ind w:left="720" w:hanging="360"/>
    </w:pPr>
    <w:rPr>
      <w:rFonts w:ascii="Arial" w:hAnsi="Arial"/>
      <w:szCs w:val="20"/>
      <w:lang w:val="en-GB"/>
    </w:rPr>
  </w:style>
  <w:style w:type="paragraph" w:customStyle="1" w:styleId="MCoptionsChar">
    <w:name w:val="MC options Char"/>
    <w:basedOn w:val="Normal"/>
    <w:autoRedefine/>
    <w:rsid w:val="00D01F0D"/>
    <w:pPr>
      <w:numPr>
        <w:ilvl w:val="4"/>
        <w:numId w:val="18"/>
      </w:numPr>
      <w:tabs>
        <w:tab w:val="left" w:pos="115"/>
      </w:tabs>
      <w:ind w:left="851" w:hanging="284"/>
    </w:pPr>
    <w:rPr>
      <w:rFonts w:eastAsia="MS Gothic"/>
      <w:sz w:val="20"/>
      <w:szCs w:val="20"/>
      <w:lang w:eastAsia="ja-JP"/>
    </w:rPr>
  </w:style>
  <w:style w:type="paragraph" w:styleId="BodyText3">
    <w:name w:val="Body Text 3"/>
    <w:basedOn w:val="Normal"/>
    <w:semiHidden/>
    <w:rPr>
      <w:bCs/>
      <w:u w:val="single"/>
    </w:rPr>
  </w:style>
  <w:style w:type="paragraph" w:styleId="Header">
    <w:name w:val="header"/>
    <w:basedOn w:val="Normal"/>
    <w:semiHidden/>
    <w:pPr>
      <w:tabs>
        <w:tab w:val="center" w:pos="4320"/>
        <w:tab w:val="right" w:pos="8640"/>
      </w:tabs>
    </w:pPr>
  </w:style>
  <w:style w:type="paragraph" w:styleId="BalloonText">
    <w:name w:val="Balloon Text"/>
    <w:basedOn w:val="Normal"/>
    <w:semiHidden/>
    <w:rPr>
      <w:rFonts w:ascii="Tahoma" w:hAnsi="Tahoma" w:cs="Tahoma"/>
      <w:sz w:val="16"/>
      <w:szCs w:val="16"/>
      <w:lang w:val="en-GB"/>
    </w:rPr>
  </w:style>
  <w:style w:type="paragraph" w:customStyle="1" w:styleId="OutlineNotIndented">
    <w:name w:val="Outline (Not Indented)"/>
    <w:basedOn w:val="Normal"/>
    <w:pPr>
      <w:overflowPunct w:val="0"/>
      <w:autoSpaceDE w:val="0"/>
      <w:autoSpaceDN w:val="0"/>
      <w:adjustRightInd w:val="0"/>
      <w:textAlignment w:val="baseline"/>
    </w:pPr>
    <w:rPr>
      <w:szCs w:val="20"/>
    </w:rPr>
  </w:style>
  <w:style w:type="character" w:styleId="Emphasis">
    <w:name w:val="Emphasis"/>
    <w:qFormat/>
    <w:rPr>
      <w:i/>
      <w:iCs/>
    </w:rPr>
  </w:style>
  <w:style w:type="paragraph" w:customStyle="1" w:styleId="Heading34">
    <w:name w:val="Heading 34"/>
    <w:basedOn w:val="Normal"/>
    <w:pPr>
      <w:spacing w:after="52"/>
      <w:ind w:right="52"/>
      <w:outlineLvl w:val="3"/>
    </w:pPr>
    <w:rPr>
      <w:rFonts w:ascii="Arial Unicode MS" w:eastAsia="Arial Unicode MS" w:hAnsi="Arial Unicode MS" w:cs="Arial Unicode MS"/>
      <w:b/>
      <w:bCs/>
      <w:color w:val="003094"/>
      <w:lang w:val="en-CA"/>
    </w:rPr>
  </w:style>
  <w:style w:type="paragraph" w:customStyle="1" w:styleId="NormalWeb14">
    <w:name w:val="Normal (Web)14"/>
    <w:basedOn w:val="Normal"/>
    <w:pPr>
      <w:spacing w:after="52"/>
    </w:pPr>
    <w:rPr>
      <w:rFonts w:ascii="Arial Unicode MS" w:eastAsia="Arial Unicode MS" w:hAnsi="Arial Unicode MS" w:cs="Arial Unicode MS"/>
      <w:lang w:val="en-CA"/>
    </w:rPr>
  </w:style>
  <w:style w:type="paragraph" w:customStyle="1" w:styleId="article-date">
    <w:name w:val="article-date"/>
    <w:basedOn w:val="Normal"/>
    <w:pPr>
      <w:spacing w:before="100" w:beforeAutospacing="1" w:after="100" w:afterAutospacing="1"/>
    </w:pPr>
    <w:rPr>
      <w:rFonts w:ascii="Arial Unicode MS" w:eastAsia="Arial Unicode MS" w:hAnsi="Arial Unicode MS" w:cs="Arial Unicode MS"/>
      <w:lang w:val="en-CA"/>
    </w:rPr>
  </w:style>
  <w:style w:type="character" w:customStyle="1" w:styleId="BodyTextChar">
    <w:name w:val="Body Text Char"/>
    <w:rPr>
      <w:b/>
      <w:sz w:val="28"/>
      <w:szCs w:val="28"/>
    </w:rPr>
  </w:style>
  <w:style w:type="paragraph" w:customStyle="1" w:styleId="blog-date">
    <w:name w:val="blog-date"/>
    <w:basedOn w:val="Normal"/>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qFormat/>
    <w:pPr>
      <w:ind w:left="720"/>
      <w:contextualSpacing/>
    </w:pPr>
  </w:style>
  <w:style w:type="character" w:customStyle="1" w:styleId="Heading9Char">
    <w:name w:val="Heading 9 Char"/>
    <w:semiHidden/>
    <w:rPr>
      <w:rFonts w:ascii="Cambria" w:eastAsia="Times New Roman" w:hAnsi="Cambria" w:cs="Times New Roman"/>
      <w:sz w:val="22"/>
      <w:szCs w:val="22"/>
    </w:rPr>
  </w:style>
  <w:style w:type="character" w:customStyle="1" w:styleId="d-inline">
    <w:name w:val="d-inline"/>
    <w:basedOn w:val="DefaultParagraphFont"/>
  </w:style>
  <w:style w:type="character" w:customStyle="1" w:styleId="first-letter">
    <w:name w:val="first-letter"/>
    <w:basedOn w:val="DefaultParagraphFont"/>
  </w:style>
  <w:style w:type="character" w:customStyle="1" w:styleId="ital">
    <w:name w:val="ital"/>
    <w:basedOn w:val="DefaultParagraphFont"/>
  </w:style>
  <w:style w:type="paragraph" w:styleId="FootnoteText">
    <w:name w:val="footnote text"/>
    <w:basedOn w:val="Normal"/>
    <w:semiHidden/>
    <w:rPr>
      <w:sz w:val="20"/>
      <w:szCs w:val="20"/>
    </w:rPr>
  </w:style>
  <w:style w:type="character" w:customStyle="1" w:styleId="FootnoteTextChar">
    <w:name w:val="Footnote Text Char"/>
    <w:basedOn w:val="DefaultParagraphFont"/>
    <w:semiHidden/>
  </w:style>
  <w:style w:type="character" w:styleId="FootnoteReference">
    <w:name w:val="footnote reference"/>
    <w:semiHidden/>
    <w:rPr>
      <w:rFonts w:cs="Times New Roman"/>
      <w:vertAlign w:val="superscript"/>
    </w:rPr>
  </w:style>
  <w:style w:type="paragraph" w:styleId="z-TopofForm">
    <w:name w:val="HTML Top of Form"/>
    <w:basedOn w:val="Normal"/>
    <w:next w:val="Normal"/>
    <w:hidden/>
    <w:pPr>
      <w:pBdr>
        <w:bottom w:val="single" w:sz="6" w:space="1" w:color="auto"/>
      </w:pBdr>
      <w:jc w:val="center"/>
    </w:pPr>
    <w:rPr>
      <w:rFonts w:ascii="Arial" w:hAnsi="Arial" w:cs="Arial"/>
      <w:vanish/>
      <w:sz w:val="16"/>
      <w:szCs w:val="16"/>
    </w:rPr>
  </w:style>
  <w:style w:type="character" w:styleId="Strong">
    <w:name w:val="Strong"/>
    <w:qFormat/>
    <w:rPr>
      <w:b/>
      <w:bCs/>
    </w:rPr>
  </w:style>
  <w:style w:type="character" w:customStyle="1" w:styleId="titlergb">
    <w:name w:val="title rgb"/>
    <w:basedOn w:val="DefaultParagraphFont"/>
  </w:style>
  <w:style w:type="paragraph" w:styleId="z-BottomofForm">
    <w:name w:val="HTML Bottom of Form"/>
    <w:basedOn w:val="Normal"/>
    <w:next w:val="Normal"/>
    <w:hidden/>
    <w:pPr>
      <w:pBdr>
        <w:top w:val="single" w:sz="6" w:space="1" w:color="auto"/>
      </w:pBdr>
      <w:jc w:val="center"/>
    </w:pPr>
    <w:rPr>
      <w:rFonts w:ascii="Arial" w:hAnsi="Arial" w:cs="Arial"/>
      <w:vanish/>
      <w:sz w:val="16"/>
      <w:szCs w:val="16"/>
    </w:rPr>
  </w:style>
  <w:style w:type="character" w:customStyle="1" w:styleId="nptxtserifnptxtstrong">
    <w:name w:val="nptxtserif nptxtstrong"/>
    <w:basedOn w:val="DefaultParagraphFont"/>
  </w:style>
  <w:style w:type="character" w:customStyle="1" w:styleId="nptxtdim">
    <w:name w:val="nptxtdim"/>
    <w:basedOn w:val="DefaultParagraphFont"/>
  </w:style>
  <w:style w:type="character" w:styleId="HTMLCite">
    <w:name w:val="HTML Cite"/>
    <w:semiHidden/>
    <w:rPr>
      <w:i/>
      <w:iCs/>
    </w:rPr>
  </w:style>
  <w:style w:type="character" w:customStyle="1" w:styleId="datestamp">
    <w:name w:val="datestamp"/>
    <w:basedOn w:val="DefaultParagraphFont"/>
  </w:style>
  <w:style w:type="character" w:customStyle="1" w:styleId="articlecreditline">
    <w:name w:val="articlecreditline"/>
    <w:basedOn w:val="DefaultParagraphFont"/>
  </w:style>
  <w:style w:type="table" w:styleId="TableGrid">
    <w:name w:val="Table Grid"/>
    <w:basedOn w:val="TableNormal"/>
    <w:uiPriority w:val="59"/>
    <w:rsid w:val="00362B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t.com/cms/s/0/16771cb2-113b-11e2-a637-00144feabdc0.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ft.com/intl/cms/s/0/bfc331ee-c9c8-11e1-bf00-00144feabdc0.html" TargetMode="External"/><Relationship Id="rId4" Type="http://schemas.openxmlformats.org/officeDocument/2006/relationships/settings" Target="settings.xml"/><Relationship Id="rId9" Type="http://schemas.openxmlformats.org/officeDocument/2006/relationships/hyperlink" Target="http://ec.europa.eu/economy_finance/eu/forecasts/2012_autumn_forecast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6324</Words>
  <Characters>36053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Page 1</vt:lpstr>
    </vt:vector>
  </TitlesOfParts>
  <Company>Poetry Inc.</Company>
  <LinksUpToDate>false</LinksUpToDate>
  <CharactersWithSpaces>42293</CharactersWithSpaces>
  <SharedDoc>false</SharedDoc>
  <HLinks>
    <vt:vector size="24" baseType="variant">
      <vt:variant>
        <vt:i4>3538993</vt:i4>
      </vt:variant>
      <vt:variant>
        <vt:i4>9</vt:i4>
      </vt:variant>
      <vt:variant>
        <vt:i4>0</vt:i4>
      </vt:variant>
      <vt:variant>
        <vt:i4>5</vt:i4>
      </vt:variant>
      <vt:variant>
        <vt:lpwstr>http://www.theglobeandmail.com/authors/grant-robertson/</vt:lpwstr>
      </vt:variant>
      <vt:variant>
        <vt:lpwstr/>
      </vt:variant>
      <vt:variant>
        <vt:i4>2752552</vt:i4>
      </vt:variant>
      <vt:variant>
        <vt:i4>6</vt:i4>
      </vt:variant>
      <vt:variant>
        <vt:i4>0</vt:i4>
      </vt:variant>
      <vt:variant>
        <vt:i4>5</vt:i4>
      </vt:variant>
      <vt:variant>
        <vt:lpwstr>http://www.theglobeandmail.com/authors/tavia-grant/</vt:lpwstr>
      </vt:variant>
      <vt:variant>
        <vt:lpwstr/>
      </vt:variant>
      <vt:variant>
        <vt:i4>5242968</vt:i4>
      </vt:variant>
      <vt:variant>
        <vt:i4>3</vt:i4>
      </vt:variant>
      <vt:variant>
        <vt:i4>0</vt:i4>
      </vt:variant>
      <vt:variant>
        <vt:i4>5</vt:i4>
      </vt:variant>
      <vt:variant>
        <vt:lpwstr>http://www.bankofcanada.ca/fmd/bankrate.html</vt:lpwstr>
      </vt:variant>
      <vt:variant>
        <vt:lpwstr/>
      </vt:variant>
      <vt:variant>
        <vt:i4>3539006</vt:i4>
      </vt:variant>
      <vt:variant>
        <vt:i4>0</vt:i4>
      </vt:variant>
      <vt:variant>
        <vt:i4>0</vt:i4>
      </vt:variant>
      <vt:variant>
        <vt:i4>5</vt:i4>
      </vt:variant>
      <vt:variant>
        <vt:lpwstr>http://topics.bloomberg.com/bank-of-canada/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Page 1</dc:title>
  <dc:creator>Alfons Daudet</dc:creator>
  <cp:lastModifiedBy>clau</cp:lastModifiedBy>
  <cp:revision>3</cp:revision>
  <cp:lastPrinted>2012-11-12T13:48:00Z</cp:lastPrinted>
  <dcterms:created xsi:type="dcterms:W3CDTF">2013-01-09T10:38:00Z</dcterms:created>
  <dcterms:modified xsi:type="dcterms:W3CDTF">2013-01-09T10:39:00Z</dcterms:modified>
</cp:coreProperties>
</file>